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AB" w:rsidRDefault="007D30AB" w:rsidP="007D30AB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様式第３号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 w:rsidR="005B27DD">
        <w:rPr>
          <w:rFonts w:hint="eastAsia"/>
          <w:sz w:val="24"/>
        </w:rPr>
        <w:t>５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7D30AB" w:rsidRDefault="007D30AB" w:rsidP="007D30AB">
      <w:pPr>
        <w:rPr>
          <w:rFonts w:hint="eastAsia"/>
          <w:sz w:val="24"/>
        </w:rPr>
      </w:pPr>
    </w:p>
    <w:p w:rsidR="007D30AB" w:rsidRDefault="007D30AB" w:rsidP="007D30A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7D30AB" w:rsidRDefault="007D30AB" w:rsidP="007D30AB">
      <w:pPr>
        <w:ind w:right="960"/>
        <w:rPr>
          <w:rFonts w:hint="eastAsia"/>
          <w:sz w:val="24"/>
        </w:rPr>
      </w:pPr>
    </w:p>
    <w:p w:rsidR="007D30AB" w:rsidRDefault="007D30AB" w:rsidP="007D30AB">
      <w:pPr>
        <w:ind w:right="960"/>
        <w:rPr>
          <w:rFonts w:hint="eastAsia"/>
          <w:sz w:val="24"/>
        </w:rPr>
      </w:pPr>
    </w:p>
    <w:p w:rsidR="007D30AB" w:rsidRDefault="00B31270" w:rsidP="007D30AB">
      <w:pPr>
        <w:ind w:right="96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大町町</w:t>
      </w:r>
      <w:r w:rsidR="007D30AB">
        <w:rPr>
          <w:rFonts w:hint="eastAsia"/>
          <w:sz w:val="24"/>
          <w:lang w:eastAsia="zh-TW"/>
        </w:rPr>
        <w:t>長　　　　　　様</w:t>
      </w:r>
    </w:p>
    <w:p w:rsidR="007D30AB" w:rsidRDefault="007D30AB" w:rsidP="007D30AB">
      <w:pPr>
        <w:ind w:right="960"/>
        <w:rPr>
          <w:rFonts w:hint="eastAsia"/>
          <w:sz w:val="24"/>
          <w:lang w:eastAsia="zh-TW"/>
        </w:rPr>
      </w:pPr>
    </w:p>
    <w:p w:rsidR="007D30AB" w:rsidRDefault="007D30AB" w:rsidP="007D30AB">
      <w:pPr>
        <w:ind w:right="960"/>
        <w:rPr>
          <w:rFonts w:hint="eastAsia"/>
          <w:sz w:val="24"/>
          <w:lang w:eastAsia="zh-TW"/>
        </w:rPr>
      </w:pPr>
    </w:p>
    <w:p w:rsidR="007D30AB" w:rsidRDefault="007D30AB" w:rsidP="007D30AB">
      <w:pPr>
        <w:ind w:right="960"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補助事業者　住　所</w:t>
      </w:r>
    </w:p>
    <w:p w:rsidR="00571067" w:rsidRPr="00571067" w:rsidRDefault="00571067" w:rsidP="00571067">
      <w:pPr>
        <w:ind w:right="44" w:firstLineChars="2100" w:firstLine="5040"/>
        <w:rPr>
          <w:rFonts w:hint="eastAsia"/>
          <w:sz w:val="24"/>
        </w:rPr>
      </w:pPr>
      <w:r w:rsidRPr="00571067">
        <w:rPr>
          <w:rFonts w:hint="eastAsia"/>
          <w:sz w:val="24"/>
        </w:rPr>
        <w:t xml:space="preserve">団体名　　　　　　　　　</w:t>
      </w:r>
    </w:p>
    <w:p w:rsidR="00571067" w:rsidRPr="003165B7" w:rsidRDefault="00571067" w:rsidP="00571067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3165B7">
        <w:rPr>
          <w:rFonts w:hint="eastAsia"/>
          <w:sz w:val="24"/>
        </w:rPr>
        <w:t>代表者名　　　　　　　　㊞</w:t>
      </w:r>
    </w:p>
    <w:p w:rsidR="007D30AB" w:rsidRDefault="007D30AB" w:rsidP="007D30AB">
      <w:pPr>
        <w:ind w:right="44"/>
        <w:rPr>
          <w:rFonts w:hint="eastAsia"/>
          <w:sz w:val="24"/>
        </w:rPr>
      </w:pPr>
    </w:p>
    <w:p w:rsidR="00571067" w:rsidRDefault="00571067" w:rsidP="007D30AB">
      <w:pPr>
        <w:ind w:right="44"/>
        <w:rPr>
          <w:rFonts w:hint="eastAsia"/>
          <w:sz w:val="24"/>
        </w:rPr>
      </w:pPr>
    </w:p>
    <w:p w:rsidR="007D30AB" w:rsidRDefault="007D30AB" w:rsidP="007D30AB">
      <w:pPr>
        <w:ind w:right="4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年度担い手農地集積高度化促進事業費補助金実績報告書</w:t>
      </w:r>
    </w:p>
    <w:p w:rsidR="007D30AB" w:rsidRDefault="007D30AB" w:rsidP="007D30AB">
      <w:pPr>
        <w:ind w:right="44"/>
        <w:rPr>
          <w:rFonts w:hint="eastAsia"/>
          <w:sz w:val="24"/>
        </w:rPr>
      </w:pPr>
    </w:p>
    <w:p w:rsidR="007D30AB" w:rsidRDefault="007D30AB" w:rsidP="007D30AB">
      <w:pPr>
        <w:ind w:right="44"/>
        <w:rPr>
          <w:rFonts w:hint="eastAsia"/>
          <w:sz w:val="24"/>
        </w:rPr>
      </w:pPr>
    </w:p>
    <w:p w:rsidR="007D30AB" w:rsidRDefault="007D30AB" w:rsidP="007D30AB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月　日付け　　第　　　　号により補助金交付決定の通知があった事業</w:t>
      </w:r>
      <w:r w:rsidR="001C0AF6">
        <w:rPr>
          <w:rFonts w:hint="eastAsia"/>
          <w:sz w:val="24"/>
        </w:rPr>
        <w:t>を実施したので、</w:t>
      </w:r>
      <w:r w:rsidR="00B31270">
        <w:rPr>
          <w:rFonts w:hint="eastAsia"/>
          <w:sz w:val="24"/>
        </w:rPr>
        <w:t>大町町</w:t>
      </w:r>
      <w:r w:rsidR="009301D3">
        <w:rPr>
          <w:rFonts w:hint="eastAsia"/>
          <w:sz w:val="24"/>
        </w:rPr>
        <w:t>補助金等交付規則及び</w:t>
      </w:r>
      <w:r w:rsidR="00B31270">
        <w:rPr>
          <w:rFonts w:hint="eastAsia"/>
          <w:sz w:val="24"/>
        </w:rPr>
        <w:t>大町町</w:t>
      </w:r>
      <w:r>
        <w:rPr>
          <w:rFonts w:hint="eastAsia"/>
          <w:sz w:val="24"/>
        </w:rPr>
        <w:t>担い手農地集積高度化促進事業費補助金交付要綱の規定により</w:t>
      </w:r>
      <w:r w:rsidR="00312661" w:rsidRPr="00312661">
        <w:rPr>
          <w:rFonts w:hint="eastAsia"/>
          <w:color w:val="FF0000"/>
          <w:sz w:val="24"/>
        </w:rPr>
        <w:t>、</w:t>
      </w:r>
      <w:r>
        <w:rPr>
          <w:rFonts w:hint="eastAsia"/>
          <w:sz w:val="24"/>
        </w:rPr>
        <w:t>関係書類を添えて申請します。</w:t>
      </w:r>
    </w:p>
    <w:p w:rsidR="007D30AB" w:rsidRDefault="007D30AB" w:rsidP="007D30AB">
      <w:pPr>
        <w:ind w:right="44"/>
        <w:rPr>
          <w:rFonts w:hint="eastAsia"/>
          <w:sz w:val="24"/>
        </w:rPr>
      </w:pPr>
    </w:p>
    <w:p w:rsidR="007D30AB" w:rsidRDefault="007D30AB" w:rsidP="007D30AB">
      <w:pPr>
        <w:ind w:right="44"/>
        <w:rPr>
          <w:rFonts w:hint="eastAsia"/>
          <w:sz w:val="24"/>
        </w:rPr>
      </w:pPr>
    </w:p>
    <w:p w:rsidR="007D30AB" w:rsidRDefault="007D30AB" w:rsidP="007D30AB">
      <w:pPr>
        <w:rPr>
          <w:rFonts w:hint="eastAsia"/>
          <w:sz w:val="24"/>
        </w:rPr>
      </w:pPr>
    </w:p>
    <w:p w:rsidR="00312661" w:rsidRDefault="00312661" w:rsidP="007D30AB">
      <w:pPr>
        <w:rPr>
          <w:rFonts w:hint="eastAsia"/>
          <w:sz w:val="24"/>
        </w:rPr>
      </w:pPr>
    </w:p>
    <w:p w:rsidR="00312661" w:rsidRDefault="00312661" w:rsidP="007D30AB">
      <w:pPr>
        <w:rPr>
          <w:rFonts w:hint="eastAsia"/>
          <w:sz w:val="24"/>
        </w:rPr>
      </w:pPr>
    </w:p>
    <w:p w:rsidR="00312661" w:rsidRDefault="00312661" w:rsidP="007D30AB">
      <w:pPr>
        <w:rPr>
          <w:rFonts w:hint="eastAsia"/>
          <w:sz w:val="24"/>
        </w:rPr>
      </w:pPr>
    </w:p>
    <w:p w:rsidR="00312661" w:rsidRDefault="00312661" w:rsidP="007D30AB">
      <w:pPr>
        <w:rPr>
          <w:rFonts w:hint="eastAsia"/>
          <w:sz w:val="24"/>
        </w:rPr>
      </w:pPr>
    </w:p>
    <w:p w:rsidR="00312661" w:rsidRDefault="00312661" w:rsidP="007D30AB">
      <w:pPr>
        <w:rPr>
          <w:rFonts w:hint="eastAsia"/>
          <w:sz w:val="24"/>
        </w:rPr>
      </w:pPr>
    </w:p>
    <w:p w:rsidR="00312661" w:rsidRDefault="00312661" w:rsidP="007D30AB">
      <w:pPr>
        <w:rPr>
          <w:rFonts w:hint="eastAsia"/>
          <w:sz w:val="24"/>
        </w:rPr>
      </w:pPr>
    </w:p>
    <w:p w:rsidR="00312661" w:rsidRDefault="00312661" w:rsidP="007D30AB">
      <w:pPr>
        <w:rPr>
          <w:rFonts w:hint="eastAsia"/>
          <w:sz w:val="24"/>
        </w:rPr>
      </w:pPr>
    </w:p>
    <w:p w:rsidR="00312661" w:rsidRDefault="00312661" w:rsidP="007D30AB">
      <w:pPr>
        <w:rPr>
          <w:rFonts w:hint="eastAsia"/>
          <w:sz w:val="24"/>
        </w:rPr>
      </w:pPr>
    </w:p>
    <w:p w:rsidR="00312661" w:rsidRDefault="00312661" w:rsidP="007D30AB">
      <w:pPr>
        <w:rPr>
          <w:rFonts w:hint="eastAsia"/>
          <w:sz w:val="24"/>
        </w:rPr>
      </w:pPr>
    </w:p>
    <w:p w:rsidR="00312661" w:rsidRDefault="00312661" w:rsidP="007D30AB">
      <w:pPr>
        <w:rPr>
          <w:rFonts w:hint="eastAsia"/>
          <w:sz w:val="24"/>
        </w:rPr>
      </w:pPr>
    </w:p>
    <w:p w:rsidR="007D30AB" w:rsidRPr="009E4FE1" w:rsidRDefault="007D30AB" w:rsidP="007D30AB">
      <w:pPr>
        <w:rPr>
          <w:rFonts w:hint="eastAsia"/>
          <w:sz w:val="24"/>
        </w:rPr>
      </w:pPr>
    </w:p>
    <w:p w:rsidR="007D30AB" w:rsidRDefault="007D30AB" w:rsidP="007D30AB">
      <w:pPr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)</w:t>
      </w:r>
      <w:r w:rsidR="000D5EF3">
        <w:rPr>
          <w:rFonts w:hint="eastAsia"/>
          <w:sz w:val="24"/>
        </w:rPr>
        <w:t xml:space="preserve">１　</w:t>
      </w:r>
      <w:r w:rsidR="001C0AF6">
        <w:rPr>
          <w:rFonts w:hint="eastAsia"/>
          <w:sz w:val="24"/>
        </w:rPr>
        <w:t>「関係書類」は補助金交付申請書に準じて作成すること。</w:t>
      </w:r>
    </w:p>
    <w:p w:rsidR="001C0AF6" w:rsidRDefault="000D5EF3" w:rsidP="007D30AB">
      <w:pPr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7D30AB">
        <w:rPr>
          <w:rFonts w:hint="eastAsia"/>
          <w:sz w:val="24"/>
        </w:rPr>
        <w:t>事業の内容及び経費の配分については、</w:t>
      </w:r>
      <w:r w:rsidR="001C0AF6">
        <w:rPr>
          <w:rFonts w:hint="eastAsia"/>
          <w:sz w:val="24"/>
        </w:rPr>
        <w:t>実績が計画と異なる部分につい</w:t>
      </w:r>
    </w:p>
    <w:p w:rsidR="007D30AB" w:rsidRDefault="001C0AF6" w:rsidP="001C0AF6">
      <w:pPr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てのみ計画を</w:t>
      </w:r>
      <w:r w:rsidR="007D30AB">
        <w:rPr>
          <w:rFonts w:hint="eastAsia"/>
          <w:sz w:val="24"/>
        </w:rPr>
        <w:t>(  )</w:t>
      </w:r>
      <w:r w:rsidR="007D30AB">
        <w:rPr>
          <w:rFonts w:hint="eastAsia"/>
          <w:sz w:val="24"/>
        </w:rPr>
        <w:t>書き</w:t>
      </w:r>
      <w:r>
        <w:rPr>
          <w:rFonts w:hint="eastAsia"/>
          <w:sz w:val="24"/>
        </w:rPr>
        <w:t>で上段に</w:t>
      </w:r>
      <w:r w:rsidR="007D30AB">
        <w:rPr>
          <w:rFonts w:hint="eastAsia"/>
          <w:sz w:val="24"/>
        </w:rPr>
        <w:t>記載すること。</w:t>
      </w:r>
    </w:p>
    <w:sectPr w:rsidR="007D3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03" w:rsidRDefault="00E85403" w:rsidP="00E85403">
      <w:r>
        <w:separator/>
      </w:r>
    </w:p>
  </w:endnote>
  <w:endnote w:type="continuationSeparator" w:id="0">
    <w:p w:rsidR="00E85403" w:rsidRDefault="00E85403" w:rsidP="00E8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03" w:rsidRDefault="00E85403" w:rsidP="00E85403">
      <w:r>
        <w:separator/>
      </w:r>
    </w:p>
  </w:footnote>
  <w:footnote w:type="continuationSeparator" w:id="0">
    <w:p w:rsidR="00E85403" w:rsidRDefault="00E85403" w:rsidP="00E8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930"/>
    <w:multiLevelType w:val="hybridMultilevel"/>
    <w:tmpl w:val="8E12BBB8"/>
    <w:lvl w:ilvl="0" w:tplc="CC1247D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87E6CE1"/>
    <w:multiLevelType w:val="hybridMultilevel"/>
    <w:tmpl w:val="B2B8C8B4"/>
    <w:lvl w:ilvl="0" w:tplc="62165A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2AD0B92"/>
    <w:multiLevelType w:val="hybridMultilevel"/>
    <w:tmpl w:val="BF1E56AC"/>
    <w:lvl w:ilvl="0" w:tplc="107E0AFC">
      <w:start w:val="1"/>
      <w:numFmt w:val="decimal"/>
      <w:lvlText w:val="(%1)"/>
      <w:lvlJc w:val="left"/>
      <w:pPr>
        <w:tabs>
          <w:tab w:val="num" w:pos="766"/>
        </w:tabs>
        <w:ind w:left="76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>
    <w:nsid w:val="258808AE"/>
    <w:multiLevelType w:val="hybridMultilevel"/>
    <w:tmpl w:val="9010459C"/>
    <w:lvl w:ilvl="0" w:tplc="0FB0469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9E71929"/>
    <w:multiLevelType w:val="hybridMultilevel"/>
    <w:tmpl w:val="96AE0198"/>
    <w:lvl w:ilvl="0" w:tplc="59963B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C4705EF"/>
    <w:multiLevelType w:val="hybridMultilevel"/>
    <w:tmpl w:val="D5745564"/>
    <w:lvl w:ilvl="0" w:tplc="7C962110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6E8"/>
    <w:rsid w:val="000222D8"/>
    <w:rsid w:val="000D5EF3"/>
    <w:rsid w:val="000E2FE0"/>
    <w:rsid w:val="0013655E"/>
    <w:rsid w:val="00140D1B"/>
    <w:rsid w:val="00197308"/>
    <w:rsid w:val="001C0AF6"/>
    <w:rsid w:val="001C5A3B"/>
    <w:rsid w:val="001D2040"/>
    <w:rsid w:val="001F1080"/>
    <w:rsid w:val="002005BF"/>
    <w:rsid w:val="00203AF5"/>
    <w:rsid w:val="00252520"/>
    <w:rsid w:val="00265A98"/>
    <w:rsid w:val="00275EB0"/>
    <w:rsid w:val="002778DC"/>
    <w:rsid w:val="0030304E"/>
    <w:rsid w:val="00312661"/>
    <w:rsid w:val="003165B7"/>
    <w:rsid w:val="003409F2"/>
    <w:rsid w:val="00340CFD"/>
    <w:rsid w:val="00387B8C"/>
    <w:rsid w:val="003C4AED"/>
    <w:rsid w:val="004C1C88"/>
    <w:rsid w:val="004C3BD4"/>
    <w:rsid w:val="004E630E"/>
    <w:rsid w:val="0053336A"/>
    <w:rsid w:val="00571067"/>
    <w:rsid w:val="00580C58"/>
    <w:rsid w:val="00593037"/>
    <w:rsid w:val="005933F7"/>
    <w:rsid w:val="005B27DD"/>
    <w:rsid w:val="006754C3"/>
    <w:rsid w:val="006B3842"/>
    <w:rsid w:val="006E31F6"/>
    <w:rsid w:val="0070760D"/>
    <w:rsid w:val="007B4852"/>
    <w:rsid w:val="007D06E8"/>
    <w:rsid w:val="007D30AB"/>
    <w:rsid w:val="00816C1B"/>
    <w:rsid w:val="00891A82"/>
    <w:rsid w:val="008A5B8B"/>
    <w:rsid w:val="009301D3"/>
    <w:rsid w:val="0096627F"/>
    <w:rsid w:val="00990799"/>
    <w:rsid w:val="009D0170"/>
    <w:rsid w:val="009E4FE1"/>
    <w:rsid w:val="00A63024"/>
    <w:rsid w:val="00A72224"/>
    <w:rsid w:val="00A73191"/>
    <w:rsid w:val="00A7739D"/>
    <w:rsid w:val="00AE6F8A"/>
    <w:rsid w:val="00B079C7"/>
    <w:rsid w:val="00B147B2"/>
    <w:rsid w:val="00B164FC"/>
    <w:rsid w:val="00B31270"/>
    <w:rsid w:val="00B34029"/>
    <w:rsid w:val="00BF0050"/>
    <w:rsid w:val="00BF0CE4"/>
    <w:rsid w:val="00C13CFF"/>
    <w:rsid w:val="00C25BC6"/>
    <w:rsid w:val="00C728CF"/>
    <w:rsid w:val="00C86DB7"/>
    <w:rsid w:val="00CE1943"/>
    <w:rsid w:val="00CF0DA0"/>
    <w:rsid w:val="00D640C2"/>
    <w:rsid w:val="00DD600E"/>
    <w:rsid w:val="00DE4157"/>
    <w:rsid w:val="00DF5EF4"/>
    <w:rsid w:val="00E00B24"/>
    <w:rsid w:val="00E1502B"/>
    <w:rsid w:val="00E27CFA"/>
    <w:rsid w:val="00E85403"/>
    <w:rsid w:val="00EA5A1B"/>
    <w:rsid w:val="00F17DB4"/>
    <w:rsid w:val="00F54083"/>
    <w:rsid w:val="00FA36BA"/>
    <w:rsid w:val="00FD3801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3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E4FE1"/>
    <w:pPr>
      <w:jc w:val="center"/>
    </w:pPr>
    <w:rPr>
      <w:sz w:val="24"/>
    </w:rPr>
  </w:style>
  <w:style w:type="paragraph" w:styleId="a5">
    <w:name w:val="Closing"/>
    <w:basedOn w:val="a"/>
    <w:rsid w:val="009E4FE1"/>
    <w:pPr>
      <w:jc w:val="right"/>
    </w:pPr>
    <w:rPr>
      <w:sz w:val="24"/>
    </w:rPr>
  </w:style>
  <w:style w:type="paragraph" w:styleId="a6">
    <w:name w:val="Balloon Text"/>
    <w:basedOn w:val="a"/>
    <w:semiHidden/>
    <w:rsid w:val="0019730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54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40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854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4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嬉野市担い手農地集積高度化促進事業費補助金交付要綱(案)</vt:lpstr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嬉野市担い手農地集積高度化促進事業費補助金交付要綱(案)</dc:title>
  <dc:subject/>
  <dc:creator>US01161</dc:creator>
  <cp:keywords/>
  <dc:description/>
  <cp:lastModifiedBy>Windows ユーザー</cp:lastModifiedBy>
  <cp:revision>2</cp:revision>
  <cp:lastPrinted>2008-02-19T23:32:00Z</cp:lastPrinted>
  <dcterms:created xsi:type="dcterms:W3CDTF">2025-10-02T06:46:00Z</dcterms:created>
  <dcterms:modified xsi:type="dcterms:W3CDTF">2025-10-02T06:46:00Z</dcterms:modified>
</cp:coreProperties>
</file>