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CD" w:rsidRPr="008C2761" w:rsidRDefault="007472DE">
      <w:pPr>
        <w:rPr>
          <w:rFonts w:ascii="ＭＳ 明朝" w:hAnsi="ＭＳ 明朝" w:hint="eastAsia"/>
          <w:sz w:val="24"/>
          <w:szCs w:val="24"/>
        </w:rPr>
      </w:pPr>
      <w:bookmarkStart w:id="0" w:name="_GoBack"/>
      <w:bookmarkEnd w:id="0"/>
      <w:r w:rsidRPr="008C2761">
        <w:rPr>
          <w:rFonts w:ascii="ＭＳ 明朝" w:hAnsi="ＭＳ 明朝" w:hint="eastAsia"/>
          <w:sz w:val="24"/>
          <w:szCs w:val="24"/>
        </w:rPr>
        <w:t>別表第1（第2条関係）</w:t>
      </w:r>
    </w:p>
    <w:p w:rsidR="00E328CD" w:rsidRPr="008C2761" w:rsidRDefault="00E328CD">
      <w:pPr>
        <w:rPr>
          <w:rFonts w:ascii="ＭＳ 明朝" w:hAnsi="ＭＳ 明朝" w:hint="eastAsia"/>
          <w:sz w:val="24"/>
          <w:szCs w:val="24"/>
        </w:rPr>
      </w:pPr>
    </w:p>
    <w:p w:rsidR="007472DE" w:rsidRPr="008C2761" w:rsidRDefault="007472DE">
      <w:pPr>
        <w:rPr>
          <w:rFonts w:ascii="ＭＳ 明朝" w:hAnsi="ＭＳ 明朝" w:hint="eastAsia"/>
          <w:sz w:val="24"/>
          <w:szCs w:val="24"/>
        </w:rPr>
      </w:pPr>
      <w:r w:rsidRPr="008C2761">
        <w:rPr>
          <w:rFonts w:ascii="ＭＳ 明朝" w:hAnsi="ＭＳ 明朝" w:hint="eastAsia"/>
          <w:sz w:val="24"/>
          <w:szCs w:val="24"/>
        </w:rPr>
        <w:t>準要保護者認定基準</w:t>
      </w:r>
    </w:p>
    <w:p w:rsidR="007472DE" w:rsidRPr="008C2761" w:rsidRDefault="007472DE">
      <w:pPr>
        <w:rPr>
          <w:rFonts w:ascii="ＭＳ 明朝" w:hAnsi="ＭＳ 明朝" w:hint="eastAsia"/>
          <w:sz w:val="24"/>
          <w:szCs w:val="24"/>
        </w:rPr>
      </w:pPr>
    </w:p>
    <w:p w:rsidR="00E51BD4" w:rsidRPr="008C2761" w:rsidRDefault="00E51BD4" w:rsidP="008C2761">
      <w:pPr>
        <w:ind w:firstLineChars="100" w:firstLine="240"/>
        <w:rPr>
          <w:rFonts w:ascii="ＭＳ 明朝" w:hAnsi="ＭＳ 明朝" w:hint="eastAsia"/>
          <w:sz w:val="24"/>
          <w:szCs w:val="24"/>
        </w:rPr>
      </w:pPr>
      <w:r w:rsidRPr="008C2761">
        <w:rPr>
          <w:rFonts w:ascii="ＭＳ 明朝" w:hAnsi="ＭＳ 明朝" w:hint="eastAsia"/>
          <w:sz w:val="24"/>
          <w:szCs w:val="24"/>
        </w:rPr>
        <w:t>次の各号のいずれかに該当する者で、前年度又は前々年度の所得</w:t>
      </w:r>
      <w:r w:rsidR="003F4BE4" w:rsidRPr="008C2761">
        <w:rPr>
          <w:rFonts w:ascii="ＭＳ 明朝" w:hAnsi="ＭＳ 明朝" w:hint="eastAsia"/>
          <w:sz w:val="24"/>
          <w:szCs w:val="24"/>
        </w:rPr>
        <w:t>等</w:t>
      </w:r>
      <w:r w:rsidRPr="008C2761">
        <w:rPr>
          <w:rFonts w:ascii="ＭＳ 明朝" w:hAnsi="ＭＳ 明朝" w:hint="eastAsia"/>
          <w:sz w:val="24"/>
          <w:szCs w:val="24"/>
        </w:rPr>
        <w:t>を勘案し、教育委員会が決定する者。</w:t>
      </w:r>
    </w:p>
    <w:p w:rsidR="00E51BD4" w:rsidRPr="008C2761" w:rsidRDefault="00E51BD4" w:rsidP="008C2761">
      <w:pPr>
        <w:ind w:leftChars="100" w:left="450" w:hangingChars="100" w:hanging="240"/>
        <w:rPr>
          <w:rFonts w:ascii="ＭＳ 明朝" w:hAnsi="ＭＳ 明朝" w:hint="eastAsia"/>
          <w:sz w:val="24"/>
          <w:szCs w:val="24"/>
        </w:rPr>
      </w:pPr>
      <w:r w:rsidRPr="008C2761">
        <w:rPr>
          <w:rFonts w:ascii="ＭＳ 明朝" w:hAnsi="ＭＳ 明朝" w:hint="eastAsia"/>
          <w:sz w:val="24"/>
          <w:szCs w:val="24"/>
        </w:rPr>
        <w:t>（1</w:t>
      </w:r>
      <w:r w:rsidR="008C2761">
        <w:rPr>
          <w:rFonts w:ascii="ＭＳ 明朝" w:hAnsi="ＭＳ 明朝" w:hint="eastAsia"/>
          <w:sz w:val="24"/>
          <w:szCs w:val="24"/>
        </w:rPr>
        <w:t>）</w:t>
      </w:r>
      <w:r w:rsidRPr="008C2761">
        <w:rPr>
          <w:rFonts w:ascii="ＭＳ 明朝" w:hAnsi="ＭＳ 明朝" w:hint="eastAsia"/>
          <w:sz w:val="24"/>
          <w:szCs w:val="24"/>
        </w:rPr>
        <w:t>生活保護法に基づく保護の停止・廃止の措置を受け、その後も生活状態の悪い者</w:t>
      </w:r>
    </w:p>
    <w:p w:rsidR="00E51BD4" w:rsidRPr="008C2761" w:rsidRDefault="00E51BD4" w:rsidP="008C2761">
      <w:pPr>
        <w:ind w:leftChars="100" w:left="450" w:hangingChars="100" w:hanging="240"/>
        <w:rPr>
          <w:rFonts w:ascii="ＭＳ 明朝" w:hAnsi="ＭＳ 明朝" w:hint="eastAsia"/>
          <w:sz w:val="24"/>
          <w:szCs w:val="24"/>
        </w:rPr>
      </w:pPr>
      <w:r w:rsidRPr="008C2761">
        <w:rPr>
          <w:rFonts w:ascii="ＭＳ 明朝" w:hAnsi="ＭＳ 明朝" w:hint="eastAsia"/>
          <w:sz w:val="24"/>
          <w:szCs w:val="24"/>
        </w:rPr>
        <w:t>（2</w:t>
      </w:r>
      <w:r w:rsidR="008C2761">
        <w:rPr>
          <w:rFonts w:ascii="ＭＳ 明朝" w:hAnsi="ＭＳ 明朝" w:hint="eastAsia"/>
          <w:sz w:val="24"/>
          <w:szCs w:val="24"/>
        </w:rPr>
        <w:t>）</w:t>
      </w:r>
      <w:r w:rsidRPr="008C2761">
        <w:rPr>
          <w:rFonts w:ascii="ＭＳ 明朝" w:hAnsi="ＭＳ 明朝" w:hint="eastAsia"/>
          <w:sz w:val="24"/>
          <w:szCs w:val="24"/>
        </w:rPr>
        <w:t>地方税法（昭和25年法律第226号。以下「法」という。）に基づく次の措置を受けた者</w:t>
      </w:r>
    </w:p>
    <w:p w:rsidR="00E51BD4" w:rsidRPr="008C2761" w:rsidRDefault="00E51BD4">
      <w:pPr>
        <w:rPr>
          <w:rFonts w:ascii="ＭＳ 明朝" w:hAnsi="ＭＳ 明朝" w:hint="eastAsia"/>
          <w:sz w:val="24"/>
          <w:szCs w:val="24"/>
        </w:rPr>
      </w:pPr>
      <w:r w:rsidRPr="008C2761">
        <w:rPr>
          <w:rFonts w:ascii="ＭＳ 明朝" w:hAnsi="ＭＳ 明朝" w:hint="eastAsia"/>
          <w:sz w:val="24"/>
          <w:szCs w:val="24"/>
        </w:rPr>
        <w:t xml:space="preserve">　</w:t>
      </w:r>
      <w:r w:rsidR="00630108" w:rsidRPr="008C2761">
        <w:rPr>
          <w:rFonts w:ascii="ＭＳ 明朝" w:hAnsi="ＭＳ 明朝" w:hint="eastAsia"/>
          <w:sz w:val="24"/>
          <w:szCs w:val="24"/>
        </w:rPr>
        <w:t xml:space="preserve">　</w:t>
      </w:r>
      <w:r w:rsidRPr="008C2761">
        <w:rPr>
          <w:rFonts w:ascii="ＭＳ 明朝" w:hAnsi="ＭＳ 明朝" w:hint="eastAsia"/>
          <w:sz w:val="24"/>
          <w:szCs w:val="24"/>
        </w:rPr>
        <w:t>ア　法第72条の62の規定に基づく個人の事業税の免除</w:t>
      </w:r>
    </w:p>
    <w:p w:rsidR="00E51BD4" w:rsidRPr="008C2761" w:rsidRDefault="00E51BD4">
      <w:pPr>
        <w:rPr>
          <w:rFonts w:ascii="ＭＳ 明朝" w:hAnsi="ＭＳ 明朝" w:hint="eastAsia"/>
          <w:sz w:val="24"/>
          <w:szCs w:val="24"/>
        </w:rPr>
      </w:pPr>
      <w:r w:rsidRPr="008C2761">
        <w:rPr>
          <w:rFonts w:ascii="ＭＳ 明朝" w:hAnsi="ＭＳ 明朝" w:hint="eastAsia"/>
          <w:sz w:val="24"/>
          <w:szCs w:val="24"/>
        </w:rPr>
        <w:t xml:space="preserve">　</w:t>
      </w:r>
      <w:r w:rsidR="00630108" w:rsidRPr="008C2761">
        <w:rPr>
          <w:rFonts w:ascii="ＭＳ 明朝" w:hAnsi="ＭＳ 明朝" w:hint="eastAsia"/>
          <w:sz w:val="24"/>
          <w:szCs w:val="24"/>
        </w:rPr>
        <w:t xml:space="preserve">　</w:t>
      </w:r>
      <w:r w:rsidRPr="008C2761">
        <w:rPr>
          <w:rFonts w:ascii="ＭＳ 明朝" w:hAnsi="ＭＳ 明朝" w:hint="eastAsia"/>
          <w:sz w:val="24"/>
          <w:szCs w:val="24"/>
        </w:rPr>
        <w:t>イ　法第295条第１項の規定に基づく町民税の非課税</w:t>
      </w:r>
    </w:p>
    <w:p w:rsidR="00E51BD4" w:rsidRPr="008C2761" w:rsidRDefault="00E51BD4">
      <w:pPr>
        <w:rPr>
          <w:rFonts w:ascii="ＭＳ 明朝" w:hAnsi="ＭＳ 明朝" w:hint="eastAsia"/>
          <w:sz w:val="24"/>
          <w:szCs w:val="24"/>
        </w:rPr>
      </w:pPr>
      <w:r w:rsidRPr="008C2761">
        <w:rPr>
          <w:rFonts w:ascii="ＭＳ 明朝" w:hAnsi="ＭＳ 明朝" w:hint="eastAsia"/>
          <w:sz w:val="24"/>
          <w:szCs w:val="24"/>
        </w:rPr>
        <w:t xml:space="preserve">　</w:t>
      </w:r>
      <w:r w:rsidR="00630108" w:rsidRPr="008C2761">
        <w:rPr>
          <w:rFonts w:ascii="ＭＳ 明朝" w:hAnsi="ＭＳ 明朝" w:hint="eastAsia"/>
          <w:sz w:val="24"/>
          <w:szCs w:val="24"/>
        </w:rPr>
        <w:t xml:space="preserve">　</w:t>
      </w:r>
      <w:r w:rsidRPr="008C2761">
        <w:rPr>
          <w:rFonts w:ascii="ＭＳ 明朝" w:hAnsi="ＭＳ 明朝" w:hint="eastAsia"/>
          <w:sz w:val="24"/>
          <w:szCs w:val="24"/>
        </w:rPr>
        <w:t>ウ　法第323条の規定に基づく町民税の免除</w:t>
      </w:r>
    </w:p>
    <w:p w:rsidR="00E51BD4" w:rsidRPr="008C2761" w:rsidRDefault="00E51BD4">
      <w:pPr>
        <w:rPr>
          <w:rFonts w:ascii="ＭＳ 明朝" w:hAnsi="ＭＳ 明朝" w:hint="eastAsia"/>
          <w:sz w:val="24"/>
          <w:szCs w:val="24"/>
        </w:rPr>
      </w:pPr>
      <w:r w:rsidRPr="008C2761">
        <w:rPr>
          <w:rFonts w:ascii="ＭＳ 明朝" w:hAnsi="ＭＳ 明朝" w:hint="eastAsia"/>
          <w:sz w:val="24"/>
          <w:szCs w:val="24"/>
        </w:rPr>
        <w:t xml:space="preserve">　</w:t>
      </w:r>
      <w:r w:rsidR="00630108" w:rsidRPr="008C2761">
        <w:rPr>
          <w:rFonts w:ascii="ＭＳ 明朝" w:hAnsi="ＭＳ 明朝" w:hint="eastAsia"/>
          <w:sz w:val="24"/>
          <w:szCs w:val="24"/>
        </w:rPr>
        <w:t xml:space="preserve">　</w:t>
      </w:r>
      <w:r w:rsidRPr="008C2761">
        <w:rPr>
          <w:rFonts w:ascii="ＭＳ 明朝" w:hAnsi="ＭＳ 明朝" w:hint="eastAsia"/>
          <w:sz w:val="24"/>
          <w:szCs w:val="24"/>
        </w:rPr>
        <w:t>エ　法第367条の規定に基づく固定資産税の免除</w:t>
      </w:r>
    </w:p>
    <w:p w:rsidR="00E51BD4" w:rsidRPr="008C2761" w:rsidRDefault="00C95E9F" w:rsidP="008C2761">
      <w:pPr>
        <w:ind w:leftChars="100" w:left="450" w:hangingChars="100" w:hanging="240"/>
        <w:rPr>
          <w:rFonts w:ascii="ＭＳ 明朝" w:hAnsi="ＭＳ 明朝" w:hint="eastAsia"/>
          <w:sz w:val="24"/>
          <w:szCs w:val="24"/>
        </w:rPr>
      </w:pPr>
      <w:r w:rsidRPr="008C2761">
        <w:rPr>
          <w:rFonts w:ascii="ＭＳ 明朝" w:hAnsi="ＭＳ 明朝" w:hint="eastAsia"/>
          <w:sz w:val="24"/>
          <w:szCs w:val="24"/>
        </w:rPr>
        <w:t>（3</w:t>
      </w:r>
      <w:r w:rsidR="008C2761">
        <w:rPr>
          <w:rFonts w:ascii="ＭＳ 明朝" w:hAnsi="ＭＳ 明朝" w:hint="eastAsia"/>
          <w:sz w:val="24"/>
          <w:szCs w:val="24"/>
        </w:rPr>
        <w:t>）</w:t>
      </w:r>
      <w:r w:rsidRPr="008C2761">
        <w:rPr>
          <w:rFonts w:ascii="ＭＳ 明朝" w:hAnsi="ＭＳ 明朝" w:hint="eastAsia"/>
          <w:sz w:val="24"/>
          <w:szCs w:val="24"/>
        </w:rPr>
        <w:t>国民年金法（昭和34年法律第141号）第89条及び第90条に基づく国民年金の掛金の減免を受けた者</w:t>
      </w:r>
    </w:p>
    <w:p w:rsidR="00C95E9F" w:rsidRPr="008C2761" w:rsidRDefault="00C95E9F" w:rsidP="008C2761">
      <w:pPr>
        <w:ind w:leftChars="100" w:left="450" w:hangingChars="100" w:hanging="240"/>
        <w:rPr>
          <w:rFonts w:ascii="ＭＳ 明朝" w:hAnsi="ＭＳ 明朝" w:hint="eastAsia"/>
          <w:sz w:val="24"/>
          <w:szCs w:val="24"/>
        </w:rPr>
      </w:pPr>
      <w:r w:rsidRPr="008C2761">
        <w:rPr>
          <w:rFonts w:ascii="ＭＳ 明朝" w:hAnsi="ＭＳ 明朝" w:hint="eastAsia"/>
          <w:sz w:val="24"/>
          <w:szCs w:val="24"/>
        </w:rPr>
        <w:t>（4</w:t>
      </w:r>
      <w:r w:rsidR="008C2761">
        <w:rPr>
          <w:rFonts w:ascii="ＭＳ 明朝" w:hAnsi="ＭＳ 明朝" w:hint="eastAsia"/>
          <w:sz w:val="24"/>
          <w:szCs w:val="24"/>
        </w:rPr>
        <w:t>）</w:t>
      </w:r>
      <w:r w:rsidRPr="008C2761">
        <w:rPr>
          <w:rFonts w:ascii="ＭＳ 明朝" w:hAnsi="ＭＳ 明朝" w:hint="eastAsia"/>
          <w:sz w:val="24"/>
          <w:szCs w:val="24"/>
        </w:rPr>
        <w:t>国民健康保険法（昭和33年法律第192号）第77条に基づく保険料の減免又は徴収の猶予を受けている者</w:t>
      </w:r>
    </w:p>
    <w:p w:rsidR="00C95E9F" w:rsidRPr="008C2761" w:rsidRDefault="00C95E9F" w:rsidP="008C2761">
      <w:pPr>
        <w:ind w:leftChars="100" w:left="450" w:hangingChars="100" w:hanging="240"/>
        <w:rPr>
          <w:rFonts w:ascii="ＭＳ 明朝" w:hAnsi="ＭＳ 明朝" w:hint="eastAsia"/>
          <w:sz w:val="24"/>
          <w:szCs w:val="24"/>
        </w:rPr>
      </w:pPr>
      <w:r w:rsidRPr="008C2761">
        <w:rPr>
          <w:rFonts w:ascii="ＭＳ 明朝" w:hAnsi="ＭＳ 明朝" w:hint="eastAsia"/>
          <w:sz w:val="24"/>
          <w:szCs w:val="24"/>
        </w:rPr>
        <w:t>（5</w:t>
      </w:r>
      <w:r w:rsidR="008C2761">
        <w:rPr>
          <w:rFonts w:ascii="ＭＳ 明朝" w:hAnsi="ＭＳ 明朝" w:hint="eastAsia"/>
          <w:sz w:val="24"/>
          <w:szCs w:val="24"/>
        </w:rPr>
        <w:t>）</w:t>
      </w:r>
      <w:r w:rsidRPr="008C2761">
        <w:rPr>
          <w:rFonts w:ascii="ＭＳ 明朝" w:hAnsi="ＭＳ 明朝" w:hint="eastAsia"/>
          <w:sz w:val="24"/>
          <w:szCs w:val="24"/>
        </w:rPr>
        <w:t>児童</w:t>
      </w:r>
      <w:r w:rsidR="003F4BE4" w:rsidRPr="008C2761">
        <w:rPr>
          <w:rFonts w:ascii="ＭＳ 明朝" w:hAnsi="ＭＳ 明朝" w:hint="eastAsia"/>
          <w:sz w:val="24"/>
          <w:szCs w:val="24"/>
        </w:rPr>
        <w:t>扶養</w:t>
      </w:r>
      <w:r w:rsidRPr="008C2761">
        <w:rPr>
          <w:rFonts w:ascii="ＭＳ 明朝" w:hAnsi="ＭＳ 明朝" w:hint="eastAsia"/>
          <w:sz w:val="24"/>
          <w:szCs w:val="24"/>
        </w:rPr>
        <w:t>手当法（昭和36年法律第23</w:t>
      </w:r>
      <w:r w:rsidR="003F4BE4" w:rsidRPr="008C2761">
        <w:rPr>
          <w:rFonts w:ascii="ＭＳ 明朝" w:hAnsi="ＭＳ 明朝" w:hint="eastAsia"/>
          <w:sz w:val="24"/>
          <w:szCs w:val="24"/>
        </w:rPr>
        <w:t>8</w:t>
      </w:r>
      <w:r w:rsidRPr="008C2761">
        <w:rPr>
          <w:rFonts w:ascii="ＭＳ 明朝" w:hAnsi="ＭＳ 明朝" w:hint="eastAsia"/>
          <w:sz w:val="24"/>
          <w:szCs w:val="24"/>
        </w:rPr>
        <w:t>号）第4条に基づく児童扶養手当の支給を受けた保護者の職業が不安定で、生活状態が悪いと認められる者</w:t>
      </w:r>
    </w:p>
    <w:p w:rsidR="00C95E9F" w:rsidRPr="008C2761" w:rsidRDefault="00C95E9F" w:rsidP="008C2761">
      <w:pPr>
        <w:ind w:leftChars="100" w:left="450" w:hangingChars="100" w:hanging="240"/>
        <w:rPr>
          <w:rFonts w:ascii="ＭＳ 明朝" w:hAnsi="ＭＳ 明朝" w:hint="eastAsia"/>
          <w:sz w:val="24"/>
          <w:szCs w:val="24"/>
        </w:rPr>
      </w:pPr>
      <w:r w:rsidRPr="008C2761">
        <w:rPr>
          <w:rFonts w:ascii="ＭＳ 明朝" w:hAnsi="ＭＳ 明朝" w:hint="eastAsia"/>
          <w:sz w:val="24"/>
          <w:szCs w:val="24"/>
        </w:rPr>
        <w:t>（6</w:t>
      </w:r>
      <w:r w:rsidR="008C2761">
        <w:rPr>
          <w:rFonts w:ascii="ＭＳ 明朝" w:hAnsi="ＭＳ 明朝" w:hint="eastAsia"/>
          <w:sz w:val="24"/>
          <w:szCs w:val="24"/>
        </w:rPr>
        <w:t>）</w:t>
      </w:r>
      <w:r w:rsidRPr="008C2761">
        <w:rPr>
          <w:rFonts w:ascii="ＭＳ 明朝" w:hAnsi="ＭＳ 明朝" w:hint="eastAsia"/>
          <w:sz w:val="24"/>
          <w:szCs w:val="24"/>
        </w:rPr>
        <w:t>保護者が失業対</w:t>
      </w:r>
      <w:r w:rsidR="006901E6" w:rsidRPr="008C2761">
        <w:rPr>
          <w:rFonts w:ascii="ＭＳ 明朝" w:hAnsi="ＭＳ 明朝" w:hint="eastAsia"/>
          <w:sz w:val="24"/>
          <w:szCs w:val="24"/>
        </w:rPr>
        <w:t>策事業適格者手帳を有する日雇労働者又は職業安定所登録日雇労働者</w:t>
      </w:r>
    </w:p>
    <w:p w:rsidR="00C95E9F" w:rsidRPr="008C2761" w:rsidRDefault="00C95E9F" w:rsidP="008C2761">
      <w:pPr>
        <w:ind w:firstLineChars="100" w:firstLine="240"/>
        <w:rPr>
          <w:rFonts w:ascii="ＭＳ 明朝" w:hAnsi="ＭＳ 明朝" w:hint="eastAsia"/>
          <w:sz w:val="24"/>
          <w:szCs w:val="24"/>
        </w:rPr>
      </w:pPr>
      <w:r w:rsidRPr="008C2761">
        <w:rPr>
          <w:rFonts w:ascii="ＭＳ 明朝" w:hAnsi="ＭＳ 明朝" w:hint="eastAsia"/>
          <w:sz w:val="24"/>
          <w:szCs w:val="24"/>
        </w:rPr>
        <w:t>（7</w:t>
      </w:r>
      <w:r w:rsidR="008C2761">
        <w:rPr>
          <w:rFonts w:ascii="ＭＳ 明朝" w:hAnsi="ＭＳ 明朝" w:hint="eastAsia"/>
          <w:sz w:val="24"/>
          <w:szCs w:val="24"/>
        </w:rPr>
        <w:t>）</w:t>
      </w:r>
      <w:r w:rsidRPr="008C2761">
        <w:rPr>
          <w:rFonts w:ascii="ＭＳ 明朝" w:hAnsi="ＭＳ 明朝" w:hint="eastAsia"/>
          <w:sz w:val="24"/>
          <w:szCs w:val="24"/>
        </w:rPr>
        <w:t>保護者の職業が不安定で、生活状態が悪いと認められる者</w:t>
      </w:r>
    </w:p>
    <w:p w:rsidR="00C95E9F" w:rsidRPr="008C2761" w:rsidRDefault="00C95E9F" w:rsidP="008C2761">
      <w:pPr>
        <w:ind w:leftChars="100" w:left="450" w:hangingChars="100" w:hanging="240"/>
        <w:rPr>
          <w:rFonts w:ascii="ＭＳ 明朝" w:hAnsi="ＭＳ 明朝" w:hint="eastAsia"/>
          <w:sz w:val="24"/>
          <w:szCs w:val="24"/>
        </w:rPr>
      </w:pPr>
      <w:r w:rsidRPr="008C2761">
        <w:rPr>
          <w:rFonts w:ascii="ＭＳ 明朝" w:hAnsi="ＭＳ 明朝" w:hint="eastAsia"/>
          <w:sz w:val="24"/>
          <w:szCs w:val="24"/>
        </w:rPr>
        <w:t>（8</w:t>
      </w:r>
      <w:r w:rsidR="008C2761">
        <w:rPr>
          <w:rFonts w:ascii="ＭＳ 明朝" w:hAnsi="ＭＳ 明朝" w:hint="eastAsia"/>
          <w:sz w:val="24"/>
          <w:szCs w:val="24"/>
        </w:rPr>
        <w:t>）</w:t>
      </w:r>
      <w:r w:rsidRPr="008C2761">
        <w:rPr>
          <w:rFonts w:ascii="ＭＳ 明朝" w:hAnsi="ＭＳ 明朝" w:hint="eastAsia"/>
          <w:sz w:val="24"/>
          <w:szCs w:val="24"/>
        </w:rPr>
        <w:t>保護者が死亡、災害</w:t>
      </w:r>
      <w:r w:rsidR="006901E6" w:rsidRPr="008C2761">
        <w:rPr>
          <w:rFonts w:ascii="ＭＳ 明朝" w:hAnsi="ＭＳ 明朝" w:hint="eastAsia"/>
          <w:sz w:val="24"/>
          <w:szCs w:val="24"/>
        </w:rPr>
        <w:t>、その他の理由により就学援助を支給する必要があると認められる者</w:t>
      </w:r>
    </w:p>
    <w:p w:rsidR="006901E6" w:rsidRPr="008C2761" w:rsidRDefault="006901E6">
      <w:pPr>
        <w:rPr>
          <w:rFonts w:ascii="ＭＳ 明朝" w:hAnsi="ＭＳ 明朝" w:hint="eastAsia"/>
          <w:sz w:val="24"/>
          <w:szCs w:val="24"/>
        </w:rPr>
      </w:pPr>
    </w:p>
    <w:sectPr w:rsidR="006901E6" w:rsidRPr="008C2761" w:rsidSect="00716962">
      <w:pgSz w:w="11906" w:h="16838"/>
      <w:pgMar w:top="1985" w:right="1701" w:bottom="1701" w:left="1701" w:header="851" w:footer="992" w:gutter="0"/>
      <w:cols w:space="425"/>
      <w:docGrid w:type="lines" w:linePitch="4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DAF" w:rsidRDefault="00806DAF" w:rsidP="00E51BD4">
      <w:r>
        <w:separator/>
      </w:r>
    </w:p>
  </w:endnote>
  <w:endnote w:type="continuationSeparator" w:id="0">
    <w:p w:rsidR="00806DAF" w:rsidRDefault="00806DAF" w:rsidP="00E5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DAF" w:rsidRDefault="00806DAF" w:rsidP="00E51BD4">
      <w:r>
        <w:separator/>
      </w:r>
    </w:p>
  </w:footnote>
  <w:footnote w:type="continuationSeparator" w:id="0">
    <w:p w:rsidR="00806DAF" w:rsidRDefault="00806DAF" w:rsidP="00E51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VerticalSpacing w:val="46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713"/>
    <w:rsid w:val="00022BF0"/>
    <w:rsid w:val="00085156"/>
    <w:rsid w:val="0011744A"/>
    <w:rsid w:val="001B635F"/>
    <w:rsid w:val="00245171"/>
    <w:rsid w:val="002945BA"/>
    <w:rsid w:val="00342512"/>
    <w:rsid w:val="003923E0"/>
    <w:rsid w:val="003B5609"/>
    <w:rsid w:val="003C5773"/>
    <w:rsid w:val="003F4BE4"/>
    <w:rsid w:val="00446F86"/>
    <w:rsid w:val="004972E8"/>
    <w:rsid w:val="00630108"/>
    <w:rsid w:val="006901E6"/>
    <w:rsid w:val="006A4609"/>
    <w:rsid w:val="00716962"/>
    <w:rsid w:val="00726BEA"/>
    <w:rsid w:val="007472DE"/>
    <w:rsid w:val="0075465A"/>
    <w:rsid w:val="00806DAF"/>
    <w:rsid w:val="00844977"/>
    <w:rsid w:val="008C2761"/>
    <w:rsid w:val="008E0713"/>
    <w:rsid w:val="00A57915"/>
    <w:rsid w:val="00A77443"/>
    <w:rsid w:val="00B91297"/>
    <w:rsid w:val="00C95E9F"/>
    <w:rsid w:val="00D259EB"/>
    <w:rsid w:val="00D46E3E"/>
    <w:rsid w:val="00D85CCE"/>
    <w:rsid w:val="00D85D77"/>
    <w:rsid w:val="00DA6582"/>
    <w:rsid w:val="00DD1F91"/>
    <w:rsid w:val="00E328CD"/>
    <w:rsid w:val="00E40D4E"/>
    <w:rsid w:val="00E51BD4"/>
    <w:rsid w:val="00F035F6"/>
    <w:rsid w:val="00F14F5F"/>
    <w:rsid w:val="00F25608"/>
    <w:rsid w:val="00FA3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E0713"/>
  </w:style>
  <w:style w:type="character" w:customStyle="1" w:styleId="a4">
    <w:name w:val="日付 (文字)"/>
    <w:basedOn w:val="a0"/>
    <w:link w:val="a3"/>
    <w:uiPriority w:val="99"/>
    <w:semiHidden/>
    <w:rsid w:val="008E0713"/>
  </w:style>
  <w:style w:type="paragraph" w:styleId="a5">
    <w:name w:val="header"/>
    <w:basedOn w:val="a"/>
    <w:link w:val="a6"/>
    <w:uiPriority w:val="99"/>
    <w:unhideWhenUsed/>
    <w:rsid w:val="00E51BD4"/>
    <w:pPr>
      <w:tabs>
        <w:tab w:val="center" w:pos="4252"/>
        <w:tab w:val="right" w:pos="8504"/>
      </w:tabs>
      <w:snapToGrid w:val="0"/>
    </w:pPr>
  </w:style>
  <w:style w:type="character" w:customStyle="1" w:styleId="a6">
    <w:name w:val="ヘッダー (文字)"/>
    <w:basedOn w:val="a0"/>
    <w:link w:val="a5"/>
    <w:uiPriority w:val="99"/>
    <w:rsid w:val="00E51BD4"/>
    <w:rPr>
      <w:kern w:val="2"/>
      <w:sz w:val="21"/>
      <w:szCs w:val="22"/>
    </w:rPr>
  </w:style>
  <w:style w:type="paragraph" w:styleId="a7">
    <w:name w:val="footer"/>
    <w:basedOn w:val="a"/>
    <w:link w:val="a8"/>
    <w:uiPriority w:val="99"/>
    <w:unhideWhenUsed/>
    <w:rsid w:val="00E51BD4"/>
    <w:pPr>
      <w:tabs>
        <w:tab w:val="center" w:pos="4252"/>
        <w:tab w:val="right" w:pos="8504"/>
      </w:tabs>
      <w:snapToGrid w:val="0"/>
    </w:pPr>
  </w:style>
  <w:style w:type="character" w:customStyle="1" w:styleId="a8">
    <w:name w:val="フッター (文字)"/>
    <w:basedOn w:val="a0"/>
    <w:link w:val="a7"/>
    <w:uiPriority w:val="99"/>
    <w:rsid w:val="00E51BD4"/>
    <w:rPr>
      <w:kern w:val="2"/>
      <w:sz w:val="21"/>
      <w:szCs w:val="22"/>
    </w:rPr>
  </w:style>
  <w:style w:type="character" w:styleId="a9">
    <w:name w:val="Hyperlink"/>
    <w:basedOn w:val="a0"/>
    <w:uiPriority w:val="99"/>
    <w:semiHidden/>
    <w:unhideWhenUsed/>
    <w:rsid w:val="001B635F"/>
    <w:rPr>
      <w:color w:val="0000FF"/>
      <w:u w:val="single"/>
    </w:rPr>
  </w:style>
  <w:style w:type="character" w:customStyle="1" w:styleId="p20">
    <w:name w:val="p20"/>
    <w:basedOn w:val="a0"/>
    <w:rsid w:val="001B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9677">
      <w:bodyDiv w:val="1"/>
      <w:marLeft w:val="0"/>
      <w:marRight w:val="0"/>
      <w:marTop w:val="0"/>
      <w:marBottom w:val="0"/>
      <w:divBdr>
        <w:top w:val="none" w:sz="0" w:space="0" w:color="auto"/>
        <w:left w:val="none" w:sz="0" w:space="0" w:color="auto"/>
        <w:bottom w:val="none" w:sz="0" w:space="0" w:color="auto"/>
        <w:right w:val="none" w:sz="0" w:space="0" w:color="auto"/>
      </w:divBdr>
      <w:divsChild>
        <w:div w:id="210287075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63061-D2B7-4B8E-90D3-68A985E8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PC036</dc:creator>
  <cp:keywords/>
  <dc:description/>
  <cp:lastModifiedBy>Windows ユーザー</cp:lastModifiedBy>
  <cp:revision>2</cp:revision>
  <dcterms:created xsi:type="dcterms:W3CDTF">2025-10-02T06:50:00Z</dcterms:created>
  <dcterms:modified xsi:type="dcterms:W3CDTF">2025-10-02T06:50:00Z</dcterms:modified>
</cp:coreProperties>
</file>