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25" w:rsidRPr="004D167C" w:rsidRDefault="00C67425" w:rsidP="00C67425">
      <w:pPr>
        <w:rPr>
          <w:rFonts w:ascii="ＭＳ 明朝" w:hAnsi="ＭＳ 明朝" w:hint="eastAsia"/>
          <w:sz w:val="22"/>
          <w:szCs w:val="22"/>
        </w:rPr>
      </w:pPr>
      <w:bookmarkStart w:id="0" w:name="_GoBack"/>
      <w:bookmarkEnd w:id="0"/>
      <w:r w:rsidRPr="004D167C">
        <w:rPr>
          <w:rFonts w:ascii="ＭＳ 明朝" w:hAnsi="ＭＳ 明朝" w:hint="eastAsia"/>
          <w:sz w:val="22"/>
          <w:szCs w:val="22"/>
        </w:rPr>
        <w:t>様式</w:t>
      </w:r>
      <w:r w:rsidR="00397297">
        <w:rPr>
          <w:rFonts w:hint="eastAsia"/>
          <w:sz w:val="22"/>
          <w:szCs w:val="22"/>
        </w:rPr>
        <w:t>14</w:t>
      </w:r>
      <w:r w:rsidRPr="004D167C">
        <w:rPr>
          <w:rFonts w:ascii="ＭＳ 明朝" w:hAnsi="ＭＳ 明朝" w:hint="eastAsia"/>
          <w:sz w:val="22"/>
          <w:szCs w:val="22"/>
        </w:rPr>
        <w:t>号</w:t>
      </w:r>
    </w:p>
    <w:p w:rsidR="00C67425" w:rsidRPr="00DF573F" w:rsidRDefault="00C67425" w:rsidP="00C67425">
      <w:pPr>
        <w:jc w:val="right"/>
        <w:rPr>
          <w:rFonts w:hint="eastAsia"/>
          <w:sz w:val="22"/>
          <w:szCs w:val="22"/>
        </w:rPr>
      </w:pPr>
      <w:r w:rsidRPr="00DF573F">
        <w:rPr>
          <w:rFonts w:hint="eastAsia"/>
          <w:sz w:val="22"/>
          <w:szCs w:val="22"/>
        </w:rPr>
        <w:t>第　　　　　号</w:t>
      </w:r>
    </w:p>
    <w:p w:rsidR="00C67425" w:rsidRPr="00DF573F" w:rsidRDefault="00C67425" w:rsidP="00C67425">
      <w:pPr>
        <w:jc w:val="right"/>
        <w:rPr>
          <w:rFonts w:hint="eastAsia"/>
          <w:sz w:val="22"/>
          <w:szCs w:val="22"/>
        </w:rPr>
      </w:pPr>
      <w:r w:rsidRPr="00DF573F">
        <w:rPr>
          <w:rFonts w:hint="eastAsia"/>
          <w:sz w:val="22"/>
          <w:szCs w:val="22"/>
        </w:rPr>
        <w:t xml:space="preserve">　　年　　月　　日</w:t>
      </w:r>
    </w:p>
    <w:p w:rsidR="00C67425" w:rsidRPr="00DF573F" w:rsidRDefault="00C67425" w:rsidP="00F607C7">
      <w:pPr>
        <w:jc w:val="left"/>
        <w:rPr>
          <w:rFonts w:hint="eastAsia"/>
          <w:sz w:val="22"/>
          <w:szCs w:val="22"/>
        </w:rPr>
      </w:pPr>
    </w:p>
    <w:p w:rsidR="00C67425" w:rsidRPr="00DF573F" w:rsidRDefault="00C67425" w:rsidP="00C67425">
      <w:pPr>
        <w:rPr>
          <w:rFonts w:hint="eastAsia"/>
          <w:sz w:val="22"/>
          <w:szCs w:val="22"/>
        </w:rPr>
      </w:pPr>
      <w:r w:rsidRPr="00DF573F">
        <w:rPr>
          <w:rFonts w:hint="eastAsia"/>
          <w:sz w:val="22"/>
          <w:szCs w:val="22"/>
        </w:rPr>
        <w:t xml:space="preserve">　</w:t>
      </w:r>
      <w:r w:rsidR="00397297">
        <w:rPr>
          <w:rFonts w:hint="eastAsia"/>
          <w:sz w:val="22"/>
          <w:szCs w:val="22"/>
        </w:rPr>
        <w:t xml:space="preserve">　　　　　　　　　　　</w:t>
      </w:r>
      <w:r w:rsidRPr="00DF573F">
        <w:rPr>
          <w:rFonts w:hint="eastAsia"/>
          <w:sz w:val="22"/>
          <w:szCs w:val="22"/>
        </w:rPr>
        <w:t>様</w:t>
      </w:r>
    </w:p>
    <w:p w:rsidR="00F607C7" w:rsidRPr="00DF573F" w:rsidRDefault="00F607C7" w:rsidP="00C67425">
      <w:pPr>
        <w:rPr>
          <w:rFonts w:hint="eastAsia"/>
          <w:sz w:val="22"/>
          <w:szCs w:val="22"/>
        </w:rPr>
      </w:pPr>
    </w:p>
    <w:p w:rsidR="00C67425" w:rsidRPr="00DF573F" w:rsidRDefault="00C67425" w:rsidP="00C67425">
      <w:pPr>
        <w:wordWrap w:val="0"/>
        <w:jc w:val="right"/>
        <w:rPr>
          <w:rFonts w:hint="eastAsia"/>
          <w:sz w:val="22"/>
          <w:szCs w:val="22"/>
        </w:rPr>
      </w:pPr>
      <w:r w:rsidRPr="00DF573F">
        <w:rPr>
          <w:rFonts w:hint="eastAsia"/>
          <w:sz w:val="22"/>
          <w:szCs w:val="22"/>
        </w:rPr>
        <w:t xml:space="preserve">　</w:t>
      </w:r>
      <w:r w:rsidR="00F607C7" w:rsidRPr="00DF573F">
        <w:rPr>
          <w:rFonts w:hint="eastAsia"/>
          <w:sz w:val="22"/>
          <w:szCs w:val="22"/>
        </w:rPr>
        <w:t>大町町長</w:t>
      </w:r>
      <w:r w:rsidRPr="00DF573F">
        <w:rPr>
          <w:rFonts w:hint="eastAsia"/>
          <w:sz w:val="22"/>
          <w:szCs w:val="22"/>
        </w:rPr>
        <w:t xml:space="preserve">　　　　　　</w:t>
      </w:r>
      <w:r w:rsidR="00F607C7" w:rsidRPr="00DF573F">
        <w:rPr>
          <w:rFonts w:hint="eastAsia"/>
          <w:sz w:val="22"/>
          <w:szCs w:val="22"/>
        </w:rPr>
        <w:t xml:space="preserve">　　　</w:t>
      </w:r>
      <w:r w:rsidRPr="00DF573F">
        <w:rPr>
          <w:rFonts w:hint="eastAsia"/>
          <w:sz w:val="22"/>
          <w:szCs w:val="22"/>
        </w:rPr>
        <w:t xml:space="preserve">　</w:t>
      </w:r>
    </w:p>
    <w:p w:rsidR="00C67425" w:rsidRPr="00DF573F" w:rsidRDefault="00C67425" w:rsidP="00F607C7">
      <w:pPr>
        <w:jc w:val="left"/>
        <w:rPr>
          <w:rFonts w:hint="eastAsia"/>
          <w:sz w:val="22"/>
          <w:szCs w:val="22"/>
        </w:rPr>
      </w:pPr>
    </w:p>
    <w:p w:rsidR="00C67425" w:rsidRPr="00DF573F" w:rsidRDefault="00C67425" w:rsidP="00F607C7">
      <w:pPr>
        <w:jc w:val="left"/>
        <w:rPr>
          <w:rFonts w:hint="eastAsia"/>
          <w:sz w:val="22"/>
          <w:szCs w:val="22"/>
        </w:rPr>
      </w:pPr>
    </w:p>
    <w:p w:rsidR="00C67425" w:rsidRPr="00DF573F" w:rsidRDefault="00C67425" w:rsidP="00C67425">
      <w:pPr>
        <w:jc w:val="center"/>
        <w:rPr>
          <w:rFonts w:hint="eastAsia"/>
          <w:b/>
          <w:sz w:val="28"/>
          <w:szCs w:val="28"/>
        </w:rPr>
      </w:pPr>
      <w:r w:rsidRPr="00DF573F">
        <w:rPr>
          <w:rFonts w:hint="eastAsia"/>
          <w:b/>
          <w:sz w:val="28"/>
          <w:szCs w:val="28"/>
        </w:rPr>
        <w:t>養育医療</w:t>
      </w:r>
      <w:r w:rsidR="00397297">
        <w:rPr>
          <w:rFonts w:hint="eastAsia"/>
          <w:b/>
          <w:sz w:val="28"/>
          <w:szCs w:val="28"/>
        </w:rPr>
        <w:t>移送費支給不承認</w:t>
      </w:r>
      <w:r w:rsidRPr="00DF573F">
        <w:rPr>
          <w:rFonts w:hint="eastAsia"/>
          <w:b/>
          <w:sz w:val="28"/>
          <w:szCs w:val="28"/>
        </w:rPr>
        <w:t>通知書</w:t>
      </w:r>
    </w:p>
    <w:p w:rsidR="00C67425" w:rsidRPr="00DF573F" w:rsidRDefault="00C67425" w:rsidP="00C67425">
      <w:pPr>
        <w:jc w:val="center"/>
        <w:rPr>
          <w:rFonts w:hint="eastAsia"/>
          <w:sz w:val="22"/>
          <w:szCs w:val="22"/>
        </w:rPr>
      </w:pPr>
    </w:p>
    <w:p w:rsidR="00C67425" w:rsidRDefault="00C67425" w:rsidP="00F607C7">
      <w:pPr>
        <w:pStyle w:val="a5"/>
        <w:rPr>
          <w:rFonts w:hint="eastAsia"/>
          <w:sz w:val="22"/>
          <w:szCs w:val="22"/>
        </w:rPr>
      </w:pPr>
      <w:r w:rsidRPr="00DF573F">
        <w:rPr>
          <w:rFonts w:hint="eastAsia"/>
          <w:sz w:val="22"/>
          <w:szCs w:val="22"/>
        </w:rPr>
        <w:t xml:space="preserve">　</w:t>
      </w:r>
      <w:r w:rsidR="00F607C7" w:rsidRPr="00DF573F">
        <w:rPr>
          <w:rFonts w:hint="eastAsia"/>
          <w:sz w:val="22"/>
          <w:szCs w:val="22"/>
        </w:rPr>
        <w:t xml:space="preserve">　</w:t>
      </w:r>
      <w:r w:rsidR="00DF573F">
        <w:rPr>
          <w:rFonts w:hint="eastAsia"/>
          <w:sz w:val="22"/>
          <w:szCs w:val="22"/>
        </w:rPr>
        <w:t xml:space="preserve">　</w:t>
      </w:r>
      <w:r w:rsidRPr="00DF573F">
        <w:rPr>
          <w:rFonts w:hint="eastAsia"/>
          <w:sz w:val="22"/>
          <w:szCs w:val="22"/>
        </w:rPr>
        <w:t xml:space="preserve">　年　　月　　日付けで申請のあった</w:t>
      </w:r>
      <w:r w:rsidR="00397297">
        <w:rPr>
          <w:rFonts w:hint="eastAsia"/>
          <w:sz w:val="22"/>
          <w:szCs w:val="22"/>
        </w:rPr>
        <w:t>移送費の支給については、</w:t>
      </w:r>
      <w:r w:rsidRPr="00DF573F">
        <w:rPr>
          <w:rFonts w:hint="eastAsia"/>
          <w:sz w:val="22"/>
          <w:szCs w:val="22"/>
        </w:rPr>
        <w:t>下記の理由により</w:t>
      </w:r>
      <w:r w:rsidR="00397297">
        <w:rPr>
          <w:rFonts w:hint="eastAsia"/>
          <w:sz w:val="22"/>
          <w:szCs w:val="22"/>
        </w:rPr>
        <w:t>行わない</w:t>
      </w:r>
      <w:r w:rsidRPr="00DF573F">
        <w:rPr>
          <w:rFonts w:hint="eastAsia"/>
          <w:sz w:val="22"/>
          <w:szCs w:val="22"/>
        </w:rPr>
        <w:t>ことに決定したので通知します。</w:t>
      </w:r>
    </w:p>
    <w:p w:rsidR="00397297" w:rsidRPr="00397297" w:rsidRDefault="00397297" w:rsidP="00F607C7">
      <w:pPr>
        <w:pStyle w:val="a5"/>
        <w:rPr>
          <w:rFonts w:hint="eastAsia"/>
          <w:sz w:val="22"/>
          <w:szCs w:val="22"/>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120"/>
      </w:tblGrid>
      <w:tr w:rsidR="00C67425" w:rsidRPr="00DF573F" w:rsidTr="002235FF">
        <w:tblPrEx>
          <w:tblCellMar>
            <w:top w:w="0" w:type="dxa"/>
            <w:bottom w:w="0" w:type="dxa"/>
          </w:tblCellMar>
        </w:tblPrEx>
        <w:trPr>
          <w:cantSplit/>
          <w:trHeight w:val="1457"/>
        </w:trPr>
        <w:tc>
          <w:tcPr>
            <w:tcW w:w="2520" w:type="dxa"/>
            <w:tcBorders>
              <w:left w:val="single" w:sz="4" w:space="0" w:color="auto"/>
              <w:bottom w:val="single" w:sz="4" w:space="0" w:color="auto"/>
            </w:tcBorders>
            <w:vAlign w:val="center"/>
          </w:tcPr>
          <w:p w:rsidR="00C67425" w:rsidRPr="00DF573F" w:rsidRDefault="00397297" w:rsidP="00C67425">
            <w:pPr>
              <w:jc w:val="center"/>
              <w:rPr>
                <w:rFonts w:hint="eastAsia"/>
                <w:sz w:val="22"/>
                <w:szCs w:val="22"/>
              </w:rPr>
            </w:pPr>
            <w:r>
              <w:rPr>
                <w:rFonts w:hint="eastAsia"/>
                <w:sz w:val="22"/>
                <w:szCs w:val="22"/>
              </w:rPr>
              <w:t>給付</w:t>
            </w:r>
            <w:r w:rsidR="00C67425" w:rsidRPr="00DF573F">
              <w:rPr>
                <w:rFonts w:hint="eastAsia"/>
                <w:sz w:val="22"/>
                <w:szCs w:val="22"/>
              </w:rPr>
              <w:t>を行わない</w:t>
            </w:r>
          </w:p>
          <w:p w:rsidR="00C67425" w:rsidRPr="00DF573F" w:rsidRDefault="00C67425" w:rsidP="00C67425">
            <w:pPr>
              <w:jc w:val="center"/>
              <w:rPr>
                <w:rFonts w:hint="eastAsia"/>
                <w:sz w:val="22"/>
                <w:szCs w:val="22"/>
              </w:rPr>
            </w:pPr>
            <w:r w:rsidRPr="00DF573F">
              <w:rPr>
                <w:rFonts w:hint="eastAsia"/>
                <w:sz w:val="22"/>
                <w:szCs w:val="22"/>
              </w:rPr>
              <w:t>こととした理由</w:t>
            </w:r>
          </w:p>
        </w:tc>
        <w:tc>
          <w:tcPr>
            <w:tcW w:w="6120" w:type="dxa"/>
            <w:tcBorders>
              <w:bottom w:val="single" w:sz="4" w:space="0" w:color="auto"/>
              <w:right w:val="single" w:sz="4" w:space="0" w:color="auto"/>
            </w:tcBorders>
            <w:vAlign w:val="center"/>
          </w:tcPr>
          <w:p w:rsidR="00C67425" w:rsidRPr="00DF573F" w:rsidRDefault="00C67425" w:rsidP="00C67425">
            <w:pPr>
              <w:jc w:val="center"/>
              <w:rPr>
                <w:rFonts w:hint="eastAsia"/>
                <w:sz w:val="22"/>
                <w:szCs w:val="22"/>
              </w:rPr>
            </w:pPr>
          </w:p>
          <w:p w:rsidR="00C67425" w:rsidRPr="00DF573F" w:rsidRDefault="00C67425" w:rsidP="00C67425">
            <w:pPr>
              <w:jc w:val="center"/>
              <w:rPr>
                <w:rFonts w:hint="eastAsia"/>
                <w:sz w:val="22"/>
                <w:szCs w:val="22"/>
              </w:rPr>
            </w:pPr>
          </w:p>
          <w:p w:rsidR="00C67425" w:rsidRPr="00DF573F" w:rsidRDefault="00C67425" w:rsidP="00C67425">
            <w:pPr>
              <w:jc w:val="center"/>
              <w:rPr>
                <w:rFonts w:hint="eastAsia"/>
                <w:sz w:val="22"/>
                <w:szCs w:val="22"/>
              </w:rPr>
            </w:pPr>
          </w:p>
          <w:p w:rsidR="00BF1A61" w:rsidRPr="00DF573F" w:rsidRDefault="00BF1A61" w:rsidP="00C67425">
            <w:pPr>
              <w:jc w:val="center"/>
              <w:rPr>
                <w:rFonts w:hint="eastAsia"/>
                <w:sz w:val="22"/>
                <w:szCs w:val="22"/>
              </w:rPr>
            </w:pPr>
          </w:p>
          <w:p w:rsidR="00BF1A61" w:rsidRPr="00DF573F" w:rsidRDefault="00BF1A61" w:rsidP="00C67425">
            <w:pPr>
              <w:jc w:val="center"/>
              <w:rPr>
                <w:rFonts w:hint="eastAsia"/>
                <w:sz w:val="22"/>
                <w:szCs w:val="22"/>
              </w:rPr>
            </w:pPr>
          </w:p>
          <w:p w:rsidR="00BF1A61" w:rsidRPr="00DF573F" w:rsidRDefault="00BF1A61" w:rsidP="00C67425">
            <w:pPr>
              <w:jc w:val="center"/>
              <w:rPr>
                <w:rFonts w:hint="eastAsia"/>
                <w:sz w:val="22"/>
                <w:szCs w:val="22"/>
              </w:rPr>
            </w:pPr>
          </w:p>
          <w:p w:rsidR="00BF1A61" w:rsidRPr="00DF573F" w:rsidRDefault="00BF1A61" w:rsidP="00C67425">
            <w:pPr>
              <w:jc w:val="center"/>
              <w:rPr>
                <w:rFonts w:hint="eastAsia"/>
                <w:sz w:val="22"/>
                <w:szCs w:val="22"/>
              </w:rPr>
            </w:pPr>
          </w:p>
        </w:tc>
      </w:tr>
      <w:tr w:rsidR="00C67425" w:rsidRPr="00DF573F" w:rsidTr="002235FF">
        <w:tblPrEx>
          <w:tblCellMar>
            <w:top w:w="0" w:type="dxa"/>
            <w:bottom w:w="0" w:type="dxa"/>
          </w:tblCellMar>
        </w:tblPrEx>
        <w:trPr>
          <w:cantSplit/>
          <w:trHeight w:val="1305"/>
        </w:trPr>
        <w:tc>
          <w:tcPr>
            <w:tcW w:w="2520" w:type="dxa"/>
            <w:tcBorders>
              <w:left w:val="single" w:sz="4" w:space="0" w:color="auto"/>
              <w:bottom w:val="single" w:sz="4" w:space="0" w:color="auto"/>
            </w:tcBorders>
            <w:vAlign w:val="center"/>
          </w:tcPr>
          <w:p w:rsidR="00C67425" w:rsidRPr="00DF573F" w:rsidRDefault="00C67425" w:rsidP="00C67425">
            <w:pPr>
              <w:jc w:val="center"/>
              <w:rPr>
                <w:rFonts w:hint="eastAsia"/>
                <w:sz w:val="22"/>
                <w:szCs w:val="22"/>
              </w:rPr>
            </w:pPr>
            <w:r w:rsidRPr="00DF573F">
              <w:rPr>
                <w:rFonts w:hint="eastAsia"/>
                <w:sz w:val="22"/>
                <w:szCs w:val="22"/>
              </w:rPr>
              <w:t>備</w:t>
            </w:r>
            <w:r w:rsidR="00F607C7" w:rsidRPr="00DF573F">
              <w:rPr>
                <w:rFonts w:hint="eastAsia"/>
                <w:sz w:val="22"/>
                <w:szCs w:val="22"/>
              </w:rPr>
              <w:t xml:space="preserve">　　　　　</w:t>
            </w:r>
            <w:r w:rsidRPr="00DF573F">
              <w:rPr>
                <w:rFonts w:hint="eastAsia"/>
                <w:sz w:val="22"/>
                <w:szCs w:val="22"/>
              </w:rPr>
              <w:t>考</w:t>
            </w:r>
          </w:p>
        </w:tc>
        <w:tc>
          <w:tcPr>
            <w:tcW w:w="6120" w:type="dxa"/>
            <w:tcBorders>
              <w:bottom w:val="single" w:sz="4" w:space="0" w:color="auto"/>
              <w:right w:val="single" w:sz="4" w:space="0" w:color="auto"/>
            </w:tcBorders>
            <w:vAlign w:val="center"/>
          </w:tcPr>
          <w:p w:rsidR="00BF1A61" w:rsidRPr="00DF573F" w:rsidRDefault="00C67425" w:rsidP="00BF1A61">
            <w:pPr>
              <w:spacing w:line="240" w:lineRule="exact"/>
              <w:rPr>
                <w:rFonts w:hint="eastAsia"/>
                <w:sz w:val="22"/>
                <w:szCs w:val="22"/>
              </w:rPr>
            </w:pPr>
            <w:r w:rsidRPr="00DF573F">
              <w:rPr>
                <w:rFonts w:hint="eastAsia"/>
                <w:sz w:val="22"/>
                <w:szCs w:val="22"/>
              </w:rPr>
              <w:t xml:space="preserve">　</w:t>
            </w:r>
            <w:r w:rsidR="00BF1A61" w:rsidRPr="00DF573F">
              <w:rPr>
                <w:rFonts w:hint="eastAsia"/>
                <w:sz w:val="22"/>
                <w:szCs w:val="22"/>
              </w:rPr>
              <w:t>この決定に不服があるときは、この決定のあったことを知った日の翌日から起算して</w:t>
            </w:r>
            <w:r w:rsidR="00F607C7" w:rsidRPr="00DF573F">
              <w:rPr>
                <w:rFonts w:hint="eastAsia"/>
                <w:sz w:val="22"/>
                <w:szCs w:val="22"/>
              </w:rPr>
              <w:t>60</w:t>
            </w:r>
            <w:r w:rsidR="00BF1A61" w:rsidRPr="00DF573F">
              <w:rPr>
                <w:rFonts w:hint="eastAsia"/>
                <w:sz w:val="22"/>
                <w:szCs w:val="22"/>
              </w:rPr>
              <w:t>日以内に</w:t>
            </w:r>
            <w:r w:rsidR="00F607C7" w:rsidRPr="00DF573F">
              <w:rPr>
                <w:rFonts w:hint="eastAsia"/>
                <w:sz w:val="22"/>
                <w:szCs w:val="22"/>
              </w:rPr>
              <w:t>大町町長</w:t>
            </w:r>
            <w:r w:rsidR="00BF1A61" w:rsidRPr="00DF573F">
              <w:rPr>
                <w:rFonts w:hint="eastAsia"/>
                <w:sz w:val="22"/>
                <w:szCs w:val="22"/>
              </w:rPr>
              <w:t>に対し</w:t>
            </w:r>
            <w:r w:rsidR="00F607C7" w:rsidRPr="00DF573F">
              <w:rPr>
                <w:rFonts w:hint="eastAsia"/>
                <w:sz w:val="22"/>
                <w:szCs w:val="22"/>
              </w:rPr>
              <w:t>、</w:t>
            </w:r>
            <w:r w:rsidR="00BF1A61" w:rsidRPr="00DF573F">
              <w:rPr>
                <w:rFonts w:hint="eastAsia"/>
                <w:sz w:val="22"/>
                <w:szCs w:val="22"/>
              </w:rPr>
              <w:t>異議申し立てをすることができます。</w:t>
            </w:r>
          </w:p>
          <w:p w:rsidR="00C67425" w:rsidRPr="00DF573F" w:rsidRDefault="00BF1A61" w:rsidP="00F607C7">
            <w:pPr>
              <w:spacing w:line="240" w:lineRule="exact"/>
              <w:rPr>
                <w:rFonts w:hint="eastAsia"/>
                <w:sz w:val="22"/>
                <w:szCs w:val="22"/>
              </w:rPr>
            </w:pPr>
            <w:r w:rsidRPr="00DF573F">
              <w:rPr>
                <w:rFonts w:hint="eastAsia"/>
                <w:sz w:val="22"/>
                <w:szCs w:val="22"/>
              </w:rPr>
              <w:t xml:space="preserve">　また、行政事件訴訟法の規定によりこの決定を知った日の翌日から起算して</w:t>
            </w:r>
            <w:r w:rsidR="00F607C7" w:rsidRPr="00DF573F">
              <w:rPr>
                <w:rFonts w:hint="eastAsia"/>
                <w:sz w:val="22"/>
                <w:szCs w:val="22"/>
              </w:rPr>
              <w:t>6</w:t>
            </w:r>
            <w:r w:rsidRPr="00DF573F">
              <w:rPr>
                <w:rFonts w:hint="eastAsia"/>
                <w:sz w:val="22"/>
                <w:szCs w:val="22"/>
              </w:rPr>
              <w:t>ヶ月以内に</w:t>
            </w:r>
            <w:r w:rsidR="00F607C7" w:rsidRPr="00DF573F">
              <w:rPr>
                <w:rFonts w:hint="eastAsia"/>
                <w:sz w:val="22"/>
                <w:szCs w:val="22"/>
              </w:rPr>
              <w:t>大町町</w:t>
            </w:r>
            <w:r w:rsidRPr="00DF573F">
              <w:rPr>
                <w:rFonts w:hint="eastAsia"/>
                <w:sz w:val="22"/>
                <w:szCs w:val="22"/>
              </w:rPr>
              <w:t>（代表者は</w:t>
            </w:r>
            <w:r w:rsidR="00F607C7" w:rsidRPr="00DF573F">
              <w:rPr>
                <w:rFonts w:hint="eastAsia"/>
                <w:sz w:val="22"/>
                <w:szCs w:val="22"/>
              </w:rPr>
              <w:t>大町町長</w:t>
            </w:r>
            <w:r w:rsidRPr="00DF573F">
              <w:rPr>
                <w:rFonts w:hint="eastAsia"/>
                <w:sz w:val="22"/>
                <w:szCs w:val="22"/>
              </w:rPr>
              <w:t>となります。）を被告として取り消しの訴えを提起することができます。</w:t>
            </w:r>
          </w:p>
        </w:tc>
      </w:tr>
    </w:tbl>
    <w:p w:rsidR="00C67425" w:rsidRDefault="00C67425">
      <w:pPr>
        <w:rPr>
          <w:rFonts w:hint="eastAsia"/>
        </w:rPr>
      </w:pPr>
    </w:p>
    <w:sectPr w:rsidR="00C67425" w:rsidSect="0055657A">
      <w:pgSz w:w="11906" w:h="16838" w:code="9"/>
      <w:pgMar w:top="1701" w:right="1418" w:bottom="1701" w:left="1701" w:header="851" w:footer="992" w:gutter="0"/>
      <w:cols w:space="425"/>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2A" w:rsidRDefault="00FA472A">
      <w:r>
        <w:separator/>
      </w:r>
    </w:p>
  </w:endnote>
  <w:endnote w:type="continuationSeparator" w:id="0">
    <w:p w:rsidR="00FA472A" w:rsidRDefault="00FA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2A" w:rsidRDefault="00FA472A">
      <w:r>
        <w:separator/>
      </w:r>
    </w:p>
  </w:footnote>
  <w:footnote w:type="continuationSeparator" w:id="0">
    <w:p w:rsidR="00FA472A" w:rsidRDefault="00FA4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AC3"/>
    <w:multiLevelType w:val="hybridMultilevel"/>
    <w:tmpl w:val="1E782620"/>
    <w:lvl w:ilvl="0" w:tplc="BE400D56">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A841187"/>
    <w:multiLevelType w:val="hybridMultilevel"/>
    <w:tmpl w:val="FFEE1052"/>
    <w:lvl w:ilvl="0" w:tplc="67BE54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8DF243C"/>
    <w:multiLevelType w:val="hybridMultilevel"/>
    <w:tmpl w:val="E3DE458A"/>
    <w:lvl w:ilvl="0" w:tplc="6D6EA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533"/>
    <w:rsid w:val="00071C76"/>
    <w:rsid w:val="00085E97"/>
    <w:rsid w:val="00187DA9"/>
    <w:rsid w:val="00210A8F"/>
    <w:rsid w:val="002235FF"/>
    <w:rsid w:val="002B5F0D"/>
    <w:rsid w:val="002C5960"/>
    <w:rsid w:val="002E7705"/>
    <w:rsid w:val="0030086B"/>
    <w:rsid w:val="00397297"/>
    <w:rsid w:val="003E01E4"/>
    <w:rsid w:val="0049530D"/>
    <w:rsid w:val="004D167C"/>
    <w:rsid w:val="0055657A"/>
    <w:rsid w:val="005B02BC"/>
    <w:rsid w:val="005B088E"/>
    <w:rsid w:val="005C6CC3"/>
    <w:rsid w:val="005D456A"/>
    <w:rsid w:val="00726426"/>
    <w:rsid w:val="00734C0C"/>
    <w:rsid w:val="00797F6D"/>
    <w:rsid w:val="00810813"/>
    <w:rsid w:val="00815E7E"/>
    <w:rsid w:val="008371E1"/>
    <w:rsid w:val="00897E21"/>
    <w:rsid w:val="008A7624"/>
    <w:rsid w:val="008B0873"/>
    <w:rsid w:val="008D34EF"/>
    <w:rsid w:val="008F3829"/>
    <w:rsid w:val="009203D9"/>
    <w:rsid w:val="00954A45"/>
    <w:rsid w:val="009761BC"/>
    <w:rsid w:val="009C7EA7"/>
    <w:rsid w:val="00A016B4"/>
    <w:rsid w:val="00A32C41"/>
    <w:rsid w:val="00AF652A"/>
    <w:rsid w:val="00B00533"/>
    <w:rsid w:val="00B20319"/>
    <w:rsid w:val="00BC2863"/>
    <w:rsid w:val="00BE3728"/>
    <w:rsid w:val="00BF1A61"/>
    <w:rsid w:val="00C67425"/>
    <w:rsid w:val="00C73071"/>
    <w:rsid w:val="00C86FEE"/>
    <w:rsid w:val="00D37F99"/>
    <w:rsid w:val="00D5405E"/>
    <w:rsid w:val="00D65C5E"/>
    <w:rsid w:val="00DB7B52"/>
    <w:rsid w:val="00DF573F"/>
    <w:rsid w:val="00DF7019"/>
    <w:rsid w:val="00E41F0F"/>
    <w:rsid w:val="00EC1E90"/>
    <w:rsid w:val="00EF53AD"/>
    <w:rsid w:val="00F607C7"/>
    <w:rsid w:val="00F659C8"/>
    <w:rsid w:val="00FA472A"/>
    <w:rsid w:val="00FB3264"/>
    <w:rsid w:val="00FD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40"/>
    </w:pPr>
    <w:rPr>
      <w:kern w:val="0"/>
      <w:sz w:val="24"/>
    </w:rPr>
  </w:style>
  <w:style w:type="paragraph" w:styleId="a4">
    <w:name w:val="Note Heading"/>
    <w:basedOn w:val="a"/>
    <w:next w:val="a"/>
    <w:pPr>
      <w:jc w:val="center"/>
    </w:pPr>
    <w:rPr>
      <w:szCs w:val="20"/>
    </w:rPr>
  </w:style>
  <w:style w:type="paragraph" w:styleId="a5">
    <w:name w:val="Body Text"/>
    <w:basedOn w:val="a"/>
    <w:rPr>
      <w:sz w:val="24"/>
    </w:rPr>
  </w:style>
  <w:style w:type="paragraph" w:styleId="a6">
    <w:name w:val="Closing"/>
    <w:basedOn w:val="a"/>
    <w:pPr>
      <w:jc w:val="right"/>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8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養育医療関係様式</vt:lpstr>
      <vt:lpstr>養育医療関係様式</vt:lpstr>
    </vt:vector>
  </TitlesOfParts>
  <Company> </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養育医療関係様式</dc:title>
  <dc:subject/>
  <dc:creator> </dc:creator>
  <cp:keywords/>
  <dc:description/>
  <cp:lastModifiedBy>Windows ユーザー</cp:lastModifiedBy>
  <cp:revision>2</cp:revision>
  <cp:lastPrinted>2012-11-16T05:56:00Z</cp:lastPrinted>
  <dcterms:created xsi:type="dcterms:W3CDTF">2025-10-02T06:53:00Z</dcterms:created>
  <dcterms:modified xsi:type="dcterms:W3CDTF">2025-10-02T06:53:00Z</dcterms:modified>
</cp:coreProperties>
</file>