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BA3931">
        <w:rPr>
          <w:rFonts w:hint="eastAsia"/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号（第</w:t>
      </w:r>
      <w:r w:rsidR="005B5466">
        <w:rPr>
          <w:rFonts w:hint="eastAsia"/>
          <w:sz w:val="24"/>
          <w:szCs w:val="24"/>
        </w:rPr>
        <w:t>8</w:t>
      </w:r>
      <w:r w:rsidRPr="00880121">
        <w:rPr>
          <w:rFonts w:hint="eastAsia"/>
          <w:sz w:val="24"/>
          <w:szCs w:val="24"/>
        </w:rPr>
        <w:t>条関係）</w:t>
      </w:r>
    </w:p>
    <w:p w:rsidR="00BF56FC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EA1FD6" w:rsidRDefault="00EA1FD6" w:rsidP="00BF56FC">
      <w:pPr>
        <w:jc w:val="right"/>
        <w:rPr>
          <w:sz w:val="24"/>
          <w:szCs w:val="24"/>
        </w:rPr>
      </w:pPr>
    </w:p>
    <w:p w:rsidR="006C3E77" w:rsidRPr="00880121" w:rsidRDefault="006C3E77" w:rsidP="00BF56FC">
      <w:pPr>
        <w:jc w:val="right"/>
        <w:rPr>
          <w:sz w:val="24"/>
          <w:szCs w:val="24"/>
        </w:rPr>
      </w:pPr>
    </w:p>
    <w:p w:rsidR="00EA1FD6" w:rsidRPr="00880121" w:rsidRDefault="00EA1FD6" w:rsidP="00911D94">
      <w:pPr>
        <w:ind w:right="960" w:firstLineChars="100" w:firstLine="24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大町町長　</w:t>
      </w:r>
      <w:r w:rsidR="0051255D">
        <w:rPr>
          <w:rFonts w:hint="eastAsia"/>
          <w:sz w:val="24"/>
          <w:szCs w:val="24"/>
        </w:rPr>
        <w:t xml:space="preserve">　</w:t>
      </w:r>
      <w:r w:rsidR="00911D94">
        <w:rPr>
          <w:rFonts w:hint="eastAsia"/>
          <w:sz w:val="24"/>
          <w:szCs w:val="24"/>
        </w:rPr>
        <w:t xml:space="preserve">　　　　　　　</w:t>
      </w:r>
      <w:r w:rsidRPr="00880121">
        <w:rPr>
          <w:rFonts w:hint="eastAsia"/>
          <w:sz w:val="24"/>
          <w:szCs w:val="24"/>
        </w:rPr>
        <w:t>様</w:t>
      </w:r>
    </w:p>
    <w:p w:rsidR="00EA1FD6" w:rsidRPr="00880121" w:rsidRDefault="00EA1FD6" w:rsidP="00EA1FD6">
      <w:pPr>
        <w:ind w:right="960"/>
        <w:rPr>
          <w:sz w:val="24"/>
          <w:szCs w:val="24"/>
        </w:rPr>
      </w:pPr>
    </w:p>
    <w:p w:rsidR="00EA1FD6" w:rsidRPr="00880121" w:rsidRDefault="00EA1FD6" w:rsidP="00EA1FD6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</w:t>
      </w:r>
      <w:r w:rsidR="006C3E77">
        <w:rPr>
          <w:rFonts w:hint="eastAsia"/>
          <w:sz w:val="24"/>
          <w:szCs w:val="24"/>
        </w:rPr>
        <w:t>団体名</w:t>
      </w:r>
    </w:p>
    <w:p w:rsidR="00EA1FD6" w:rsidRPr="00880121" w:rsidRDefault="006C3E77" w:rsidP="006C3E77">
      <w:pPr>
        <w:ind w:right="-1"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EA1FD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</w:t>
      </w:r>
      <w:r w:rsidR="00E3674D">
        <w:rPr>
          <w:rFonts w:hint="eastAsia"/>
          <w:sz w:val="24"/>
          <w:szCs w:val="24"/>
        </w:rPr>
        <w:t xml:space="preserve">　　　　</w:t>
      </w: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C3E77">
        <w:rPr>
          <w:rFonts w:hint="eastAsia"/>
          <w:sz w:val="24"/>
          <w:szCs w:val="24"/>
        </w:rPr>
        <w:t xml:space="preserve">　　　</w:t>
      </w:r>
      <w:r w:rsidR="005B5466">
        <w:rPr>
          <w:rFonts w:hint="eastAsia"/>
          <w:sz w:val="24"/>
          <w:szCs w:val="24"/>
        </w:rPr>
        <w:t xml:space="preserve">　大町町介護予防・生活支援サービス</w:t>
      </w:r>
      <w:r w:rsidR="007326B7" w:rsidRPr="006C3E77">
        <w:rPr>
          <w:rFonts w:hint="eastAsia"/>
          <w:sz w:val="24"/>
          <w:szCs w:val="24"/>
        </w:rPr>
        <w:t>事業</w:t>
      </w:r>
      <w:r w:rsidR="00EA1FD6" w:rsidRPr="00FB332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7326B7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6C3E77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　　月　　日付け</w:t>
      </w:r>
      <w:bookmarkStart w:id="0" w:name="_GoBack"/>
      <w:bookmarkEnd w:id="0"/>
      <w:r w:rsidR="006C3E77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EA1FD6" w:rsidRPr="00FB3328">
        <w:rPr>
          <w:rFonts w:hint="eastAsia"/>
          <w:sz w:val="24"/>
          <w:szCs w:val="24"/>
        </w:rPr>
        <w:t>大町町</w:t>
      </w:r>
      <w:r w:rsidR="005B5466">
        <w:rPr>
          <w:rFonts w:hint="eastAsia"/>
          <w:sz w:val="24"/>
          <w:szCs w:val="24"/>
        </w:rPr>
        <w:t>介護予防・生活支援サービス</w:t>
      </w:r>
      <w:r w:rsidR="006C3E77" w:rsidRPr="006C3E77">
        <w:rPr>
          <w:rFonts w:hint="eastAsia"/>
          <w:sz w:val="24"/>
          <w:szCs w:val="24"/>
        </w:rPr>
        <w:t>事業</w:t>
      </w:r>
      <w:r w:rsidR="00EA1FD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EA1FD6" w:rsidRPr="00FB3328">
        <w:rPr>
          <w:rFonts w:hint="eastAsia"/>
          <w:sz w:val="24"/>
          <w:szCs w:val="24"/>
        </w:rPr>
        <w:t>大町町</w:t>
      </w:r>
      <w:r w:rsidR="005B5466">
        <w:rPr>
          <w:rFonts w:hint="eastAsia"/>
          <w:sz w:val="24"/>
          <w:szCs w:val="24"/>
        </w:rPr>
        <w:t>介護予防・生活支援サービス</w:t>
      </w:r>
      <w:r w:rsidR="006C3E77" w:rsidRPr="006C3E77">
        <w:rPr>
          <w:rFonts w:hint="eastAsia"/>
          <w:sz w:val="24"/>
          <w:szCs w:val="24"/>
        </w:rPr>
        <w:t>事業</w:t>
      </w:r>
      <w:r w:rsidR="00EA1FD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</w:t>
      </w:r>
      <w:r w:rsidR="00EA1FD6">
        <w:rPr>
          <w:rFonts w:hint="eastAsia"/>
          <w:sz w:val="24"/>
          <w:szCs w:val="24"/>
        </w:rPr>
        <w:t>関係書類を添えて</w:t>
      </w:r>
      <w:r w:rsidR="004258AF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Default="00BF56FC" w:rsidP="00BF56FC">
      <w:pPr>
        <w:rPr>
          <w:sz w:val="24"/>
          <w:szCs w:val="24"/>
        </w:rPr>
      </w:pPr>
    </w:p>
    <w:p w:rsidR="002C6E73" w:rsidRPr="0013708A" w:rsidRDefault="002C6E73" w:rsidP="002C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実績</w:t>
      </w:r>
      <w:r w:rsidRPr="0013708A">
        <w:rPr>
          <w:rFonts w:hint="eastAsia"/>
          <w:sz w:val="24"/>
          <w:szCs w:val="24"/>
        </w:rPr>
        <w:t xml:space="preserve">額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円</w:t>
      </w:r>
    </w:p>
    <w:p w:rsidR="002C6E73" w:rsidRPr="0013708A" w:rsidRDefault="002C6E73" w:rsidP="002C6E73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内訳　立ち上げ費用　　　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2C6E73" w:rsidRPr="0013708A" w:rsidRDefault="002C6E73" w:rsidP="002C6E73">
      <w:pPr>
        <w:jc w:val="lef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　　　</w:t>
      </w:r>
      <w:r w:rsidRPr="0013708A">
        <w:rPr>
          <w:rFonts w:hint="eastAsia"/>
          <w:kern w:val="0"/>
          <w:sz w:val="24"/>
          <w:szCs w:val="24"/>
        </w:rPr>
        <w:t>運営費用</w:t>
      </w:r>
      <w:r w:rsidRPr="0013708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6C3E77" w:rsidRPr="006C3E77" w:rsidRDefault="002C6E73" w:rsidP="002C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C3E77" w:rsidRPr="006C3E77">
        <w:rPr>
          <w:rFonts w:hint="eastAsia"/>
          <w:sz w:val="24"/>
          <w:szCs w:val="24"/>
        </w:rPr>
        <w:t>添付書類</w:t>
      </w:r>
    </w:p>
    <w:p w:rsidR="00071BDC" w:rsidRDefault="006C3E77" w:rsidP="00FE27C3">
      <w:pPr>
        <w:ind w:firstLineChars="100" w:firstLine="240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>(</w:t>
      </w:r>
      <w:r w:rsidRPr="006C3E77">
        <w:rPr>
          <w:sz w:val="24"/>
          <w:szCs w:val="24"/>
        </w:rPr>
        <w:t>1)</w:t>
      </w:r>
      <w:r w:rsidR="00250812">
        <w:rPr>
          <w:rFonts w:hint="eastAsia"/>
          <w:sz w:val="24"/>
          <w:szCs w:val="24"/>
        </w:rPr>
        <w:t xml:space="preserve">　</w:t>
      </w:r>
      <w:r w:rsidR="001E780C">
        <w:rPr>
          <w:rFonts w:hint="eastAsia"/>
          <w:sz w:val="24"/>
          <w:szCs w:val="24"/>
        </w:rPr>
        <w:t>事業報告書</w:t>
      </w:r>
      <w:r w:rsidR="00384D07">
        <w:rPr>
          <w:rFonts w:hint="eastAsia"/>
          <w:sz w:val="24"/>
          <w:szCs w:val="24"/>
        </w:rPr>
        <w:t xml:space="preserve">　　</w:t>
      </w:r>
      <w:r w:rsidR="001E780C">
        <w:rPr>
          <w:rFonts w:hint="eastAsia"/>
          <w:sz w:val="24"/>
          <w:szCs w:val="24"/>
        </w:rPr>
        <w:t xml:space="preserve">　　　　　</w:t>
      </w:r>
      <w:r w:rsidR="00071BDC">
        <w:rPr>
          <w:rFonts w:hint="eastAsia"/>
          <w:sz w:val="24"/>
          <w:szCs w:val="24"/>
        </w:rPr>
        <w:t>別紙</w:t>
      </w:r>
      <w:r w:rsidR="00D97FC6">
        <w:rPr>
          <w:rFonts w:hint="eastAsia"/>
          <w:sz w:val="24"/>
          <w:szCs w:val="24"/>
        </w:rPr>
        <w:t>1</w:t>
      </w:r>
    </w:p>
    <w:p w:rsidR="006C3E77" w:rsidRPr="006C3E77" w:rsidRDefault="00071BDC" w:rsidP="006C3E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</w:t>
      </w:r>
      <w:r w:rsidR="001E780C">
        <w:rPr>
          <w:rFonts w:hint="eastAsia"/>
          <w:sz w:val="24"/>
          <w:szCs w:val="24"/>
        </w:rPr>
        <w:t>収支決算書</w:t>
      </w:r>
      <w:r w:rsidR="00250812">
        <w:rPr>
          <w:rFonts w:hint="eastAsia"/>
          <w:sz w:val="24"/>
          <w:szCs w:val="24"/>
        </w:rPr>
        <w:t xml:space="preserve">　</w:t>
      </w:r>
      <w:r w:rsidR="006C3E77" w:rsidRPr="006C3E77">
        <w:rPr>
          <w:rFonts w:hint="eastAsia"/>
          <w:sz w:val="24"/>
          <w:szCs w:val="24"/>
        </w:rPr>
        <w:t xml:space="preserve">　　　　　　別紙</w:t>
      </w:r>
      <w:r w:rsidR="00D97FC6">
        <w:rPr>
          <w:rFonts w:hint="eastAsia"/>
          <w:sz w:val="24"/>
          <w:szCs w:val="24"/>
        </w:rPr>
        <w:t>2</w:t>
      </w:r>
    </w:p>
    <w:p w:rsidR="006C3E77" w:rsidRPr="006C3E77" w:rsidRDefault="006C3E77" w:rsidP="006C3E77">
      <w:pPr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 xml:space="preserve">　</w:t>
      </w:r>
      <w:r w:rsidRPr="006C3E77">
        <w:rPr>
          <w:rFonts w:hint="eastAsia"/>
          <w:sz w:val="24"/>
          <w:szCs w:val="24"/>
        </w:rPr>
        <w:t>(</w:t>
      </w:r>
      <w:r w:rsidR="003B6CD0">
        <w:rPr>
          <w:rFonts w:hint="eastAsia"/>
          <w:sz w:val="24"/>
          <w:szCs w:val="24"/>
        </w:rPr>
        <w:t>3</w:t>
      </w:r>
      <w:r w:rsidRPr="006C3E77">
        <w:rPr>
          <w:sz w:val="24"/>
          <w:szCs w:val="24"/>
        </w:rPr>
        <w:t xml:space="preserve">)  </w:t>
      </w:r>
      <w:r w:rsidR="001E780C" w:rsidRPr="006C3E77">
        <w:rPr>
          <w:rFonts w:hint="eastAsia"/>
          <w:sz w:val="24"/>
          <w:szCs w:val="24"/>
        </w:rPr>
        <w:t>町長が必要と認める書類</w:t>
      </w:r>
    </w:p>
    <w:p w:rsidR="006C3E77" w:rsidRPr="006C3E77" w:rsidRDefault="006C3E77" w:rsidP="006C3E77">
      <w:pPr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 xml:space="preserve">　</w:t>
      </w:r>
    </w:p>
    <w:p w:rsidR="006C3E77" w:rsidRPr="006C3E77" w:rsidRDefault="006C3E77" w:rsidP="006C3E77">
      <w:pPr>
        <w:rPr>
          <w:sz w:val="24"/>
          <w:szCs w:val="24"/>
        </w:rPr>
      </w:pPr>
    </w:p>
    <w:p w:rsidR="007E4174" w:rsidRDefault="007E4174" w:rsidP="00BF56FC">
      <w:pPr>
        <w:rPr>
          <w:sz w:val="24"/>
          <w:szCs w:val="24"/>
        </w:rPr>
      </w:pPr>
    </w:p>
    <w:p w:rsidR="00911D94" w:rsidRPr="00250812" w:rsidRDefault="00911D94" w:rsidP="00BF56FC">
      <w:pPr>
        <w:rPr>
          <w:sz w:val="24"/>
          <w:szCs w:val="24"/>
        </w:rPr>
      </w:pPr>
    </w:p>
    <w:p w:rsidR="00BF56FC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E2020" w:rsidRPr="00DE2020" w:rsidRDefault="00D97FC6" w:rsidP="00DE2020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  <w:r>
        <w:rPr>
          <w:rFonts w:hint="eastAsia"/>
          <w:sz w:val="24"/>
          <w:szCs w:val="24"/>
        </w:rPr>
        <w:t>1</w:t>
      </w:r>
      <w:r w:rsidR="00DE2020">
        <w:rPr>
          <w:rFonts w:hint="eastAsia"/>
          <w:sz w:val="24"/>
          <w:szCs w:val="24"/>
        </w:rPr>
        <w:t xml:space="preserve">　　　　　　　　　　　</w:t>
      </w:r>
      <w:r w:rsidR="00DE2020" w:rsidRPr="00125E9A">
        <w:rPr>
          <w:rFonts w:hint="eastAsia"/>
          <w:b/>
          <w:sz w:val="24"/>
          <w:szCs w:val="24"/>
        </w:rPr>
        <w:t>事業報告書</w:t>
      </w:r>
    </w:p>
    <w:p w:rsidR="00DE2020" w:rsidRPr="00DE2020" w:rsidRDefault="00DE2020" w:rsidP="00DE2020">
      <w:pPr>
        <w:widowControl/>
        <w:ind w:left="240" w:hangingChars="100" w:hanging="240"/>
        <w:jc w:val="left"/>
        <w:rPr>
          <w:sz w:val="24"/>
          <w:szCs w:val="24"/>
        </w:rPr>
      </w:pPr>
      <w:r w:rsidRPr="00DE2020">
        <w:rPr>
          <w:rFonts w:hint="eastAsia"/>
          <w:sz w:val="24"/>
          <w:szCs w:val="24"/>
        </w:rPr>
        <w:t>（　　　　年　　　月　　　日から　　　　年　　　　月　　　　日まで）</w:t>
      </w:r>
    </w:p>
    <w:p w:rsidR="00DE2020" w:rsidRPr="00DE2020" w:rsidRDefault="00DE2020" w:rsidP="00DE2020">
      <w:pPr>
        <w:widowControl/>
        <w:ind w:leftChars="100" w:left="210" w:firstLineChars="2100" w:firstLine="5040"/>
        <w:jc w:val="left"/>
        <w:rPr>
          <w:sz w:val="24"/>
          <w:szCs w:val="24"/>
          <w:u w:val="single"/>
        </w:rPr>
      </w:pPr>
      <w:r w:rsidRPr="00DE2020">
        <w:rPr>
          <w:rFonts w:hint="eastAsia"/>
          <w:sz w:val="24"/>
          <w:szCs w:val="24"/>
          <w:u w:val="single"/>
        </w:rPr>
        <w:t xml:space="preserve">団体名　　　　　　　　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"/>
        <w:gridCol w:w="1690"/>
        <w:gridCol w:w="2401"/>
        <w:gridCol w:w="3804"/>
      </w:tblGrid>
      <w:tr w:rsidR="00DE2020" w:rsidRPr="00DE2020" w:rsidTr="0048284E">
        <w:tc>
          <w:tcPr>
            <w:tcW w:w="567" w:type="dxa"/>
          </w:tcPr>
          <w:p w:rsidR="00DE2020" w:rsidRPr="00DE2020" w:rsidRDefault="00DE202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DE2020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1696" w:type="dxa"/>
          </w:tcPr>
          <w:p w:rsidR="00DE2020" w:rsidRPr="00DE2020" w:rsidRDefault="00DE202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DE2020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2410" w:type="dxa"/>
          </w:tcPr>
          <w:p w:rsidR="00DE2020" w:rsidRPr="00DE2020" w:rsidRDefault="00DE202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DE2020">
              <w:rPr>
                <w:rFonts w:hint="eastAsia"/>
                <w:sz w:val="24"/>
                <w:szCs w:val="24"/>
              </w:rPr>
              <w:t>利用者氏名</w:t>
            </w:r>
          </w:p>
        </w:tc>
        <w:tc>
          <w:tcPr>
            <w:tcW w:w="3821" w:type="dxa"/>
          </w:tcPr>
          <w:p w:rsidR="00DE2020" w:rsidRPr="00DE2020" w:rsidRDefault="00DE202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DE2020">
              <w:rPr>
                <w:rFonts w:hint="eastAsia"/>
                <w:sz w:val="24"/>
                <w:szCs w:val="24"/>
              </w:rPr>
              <w:t>実施内容及び時間</w:t>
            </w:r>
          </w:p>
        </w:tc>
      </w:tr>
      <w:tr w:rsidR="00DE2020" w:rsidRPr="00DE2020" w:rsidTr="0048284E">
        <w:tc>
          <w:tcPr>
            <w:tcW w:w="567" w:type="dxa"/>
          </w:tcPr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DE2020" w:rsidRPr="00DE2020" w:rsidRDefault="00DE2020" w:rsidP="00DE2020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</w:tbl>
    <w:p w:rsidR="00DE2020" w:rsidRDefault="00125E9A" w:rsidP="00125E9A">
      <w:pPr>
        <w:widowControl/>
        <w:ind w:lef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※行が足りない場合は、この用紙を複写して使用してください。</w:t>
      </w:r>
    </w:p>
    <w:p w:rsidR="007C7B1A" w:rsidRDefault="007C7B1A" w:rsidP="00DE2020">
      <w:pPr>
        <w:widowControl/>
        <w:jc w:val="left"/>
        <w:rPr>
          <w:sz w:val="24"/>
          <w:szCs w:val="24"/>
        </w:rPr>
      </w:pPr>
    </w:p>
    <w:p w:rsidR="00350F24" w:rsidRPr="00350F24" w:rsidRDefault="00350F24" w:rsidP="00350F24">
      <w:pPr>
        <w:widowControl/>
        <w:ind w:left="240" w:hangingChars="100" w:hanging="240"/>
        <w:jc w:val="left"/>
        <w:rPr>
          <w:sz w:val="24"/>
          <w:szCs w:val="24"/>
        </w:rPr>
      </w:pPr>
      <w:r w:rsidRPr="00350F24">
        <w:rPr>
          <w:rFonts w:hint="eastAsia"/>
          <w:sz w:val="24"/>
          <w:szCs w:val="24"/>
        </w:rPr>
        <w:lastRenderedPageBreak/>
        <w:t>別紙</w:t>
      </w:r>
      <w:r w:rsidR="00D97FC6">
        <w:rPr>
          <w:rFonts w:hint="eastAsia"/>
          <w:sz w:val="24"/>
          <w:szCs w:val="24"/>
        </w:rPr>
        <w:t>2</w:t>
      </w:r>
    </w:p>
    <w:p w:rsidR="00350F24" w:rsidRPr="00125E9A" w:rsidRDefault="00350F24" w:rsidP="00350F24">
      <w:pPr>
        <w:widowControl/>
        <w:ind w:leftChars="100" w:left="210" w:firstLineChars="400" w:firstLine="964"/>
        <w:jc w:val="center"/>
        <w:rPr>
          <w:b/>
          <w:sz w:val="24"/>
          <w:szCs w:val="24"/>
        </w:rPr>
      </w:pPr>
      <w:r w:rsidRPr="00125E9A">
        <w:rPr>
          <w:rFonts w:hint="eastAsia"/>
          <w:b/>
          <w:sz w:val="24"/>
          <w:szCs w:val="24"/>
        </w:rPr>
        <w:t>収支決算書</w:t>
      </w:r>
    </w:p>
    <w:p w:rsidR="00350F24" w:rsidRPr="00350F24" w:rsidRDefault="00350F24" w:rsidP="00350F24">
      <w:pPr>
        <w:widowControl/>
        <w:ind w:left="240" w:hangingChars="100" w:hanging="240"/>
        <w:jc w:val="left"/>
        <w:rPr>
          <w:sz w:val="24"/>
          <w:szCs w:val="24"/>
        </w:rPr>
      </w:pPr>
      <w:r w:rsidRPr="00350F24">
        <w:rPr>
          <w:rFonts w:hint="eastAsia"/>
          <w:sz w:val="24"/>
          <w:szCs w:val="24"/>
        </w:rPr>
        <w:t>収入の部</w:t>
      </w:r>
    </w:p>
    <w:tbl>
      <w:tblPr>
        <w:tblW w:w="94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2268"/>
        <w:gridCol w:w="4678"/>
      </w:tblGrid>
      <w:tr w:rsidR="00350F24" w:rsidRPr="00350F24" w:rsidTr="00350F24">
        <w:trPr>
          <w:trHeight w:val="567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項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42290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50F24" w:rsidRPr="00350F2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摘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350F24" w:rsidRPr="00350F24" w:rsidTr="00350F24">
        <w:trPr>
          <w:trHeight w:val="663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trHeight w:val="693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会　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trHeight w:val="703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trHeight w:val="678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合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</w:tbl>
    <w:p w:rsidR="00350F24" w:rsidRPr="00350F24" w:rsidRDefault="00350F24" w:rsidP="00350F24">
      <w:pPr>
        <w:widowControl/>
        <w:ind w:left="240" w:hangingChars="100" w:hanging="240"/>
        <w:jc w:val="left"/>
        <w:rPr>
          <w:sz w:val="24"/>
          <w:szCs w:val="24"/>
        </w:rPr>
      </w:pPr>
    </w:p>
    <w:p w:rsidR="00350F24" w:rsidRPr="00350F24" w:rsidRDefault="00350F24" w:rsidP="00350F24">
      <w:pPr>
        <w:widowControl/>
        <w:ind w:left="240" w:hangingChars="100" w:hanging="240"/>
        <w:jc w:val="left"/>
        <w:rPr>
          <w:sz w:val="24"/>
          <w:szCs w:val="24"/>
        </w:rPr>
      </w:pPr>
      <w:r w:rsidRPr="00350F24">
        <w:rPr>
          <w:rFonts w:hint="eastAsia"/>
          <w:sz w:val="24"/>
          <w:szCs w:val="24"/>
        </w:rPr>
        <w:t>支出の部</w:t>
      </w:r>
    </w:p>
    <w:tbl>
      <w:tblPr>
        <w:tblW w:w="94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3"/>
        <w:gridCol w:w="2267"/>
        <w:gridCol w:w="4675"/>
      </w:tblGrid>
      <w:tr w:rsidR="00350F24" w:rsidRPr="00350F24" w:rsidTr="00350F24">
        <w:trPr>
          <w:cantSplit/>
          <w:trHeight w:val="704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項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422900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50F24" w:rsidRPr="00350F2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摘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350F24" w:rsidRPr="00350F24" w:rsidTr="00350F24">
        <w:trPr>
          <w:cantSplit/>
          <w:trHeight w:val="686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689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698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需用費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694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役務費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718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700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備品購入費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696"/>
        </w:trPr>
        <w:tc>
          <w:tcPr>
            <w:tcW w:w="252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350F24" w:rsidRPr="00350F24" w:rsidTr="00350F24">
        <w:trPr>
          <w:cantSplit/>
          <w:trHeight w:val="794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合</w:t>
            </w:r>
            <w:r w:rsidR="00125E9A">
              <w:rPr>
                <w:rFonts w:hint="eastAsia"/>
                <w:sz w:val="24"/>
                <w:szCs w:val="24"/>
              </w:rPr>
              <w:t xml:space="preserve">　</w:t>
            </w:r>
            <w:r w:rsidRPr="00350F2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0F24" w:rsidRPr="00350F24" w:rsidRDefault="00350F24" w:rsidP="00C701B3">
            <w:pPr>
              <w:widowControl/>
              <w:ind w:left="240" w:hangingChars="100" w:hanging="240"/>
              <w:jc w:val="right"/>
              <w:rPr>
                <w:sz w:val="24"/>
                <w:szCs w:val="24"/>
              </w:rPr>
            </w:pPr>
            <w:r w:rsidRPr="00350F2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0F24" w:rsidRPr="00350F24" w:rsidRDefault="00350F24" w:rsidP="00350F24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</w:tbl>
    <w:p w:rsidR="00EA1FD6" w:rsidRPr="00880121" w:rsidRDefault="003B6CD0" w:rsidP="00350F2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※領収書を添付してください</w:t>
      </w:r>
      <w:r w:rsidR="00D97FC6">
        <w:rPr>
          <w:rFonts w:hint="eastAsia"/>
          <w:sz w:val="24"/>
          <w:szCs w:val="24"/>
        </w:rPr>
        <w:t>。</w:t>
      </w:r>
    </w:p>
    <w:sectPr w:rsidR="00EA1FD6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33" w:rsidRDefault="00873133" w:rsidP="006F0982">
      <w:r>
        <w:separator/>
      </w:r>
    </w:p>
  </w:endnote>
  <w:endnote w:type="continuationSeparator" w:id="0">
    <w:p w:rsidR="00873133" w:rsidRDefault="00873133" w:rsidP="006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33" w:rsidRDefault="00873133" w:rsidP="006F0982">
      <w:r>
        <w:separator/>
      </w:r>
    </w:p>
  </w:footnote>
  <w:footnote w:type="continuationSeparator" w:id="0">
    <w:p w:rsidR="00873133" w:rsidRDefault="00873133" w:rsidP="006F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D46"/>
    <w:multiLevelType w:val="hybridMultilevel"/>
    <w:tmpl w:val="7708C80A"/>
    <w:lvl w:ilvl="0" w:tplc="5E509BB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35CDA"/>
    <w:rsid w:val="0004529D"/>
    <w:rsid w:val="000633C2"/>
    <w:rsid w:val="00071BDC"/>
    <w:rsid w:val="00076E86"/>
    <w:rsid w:val="0008245C"/>
    <w:rsid w:val="00084444"/>
    <w:rsid w:val="000A654E"/>
    <w:rsid w:val="000A666D"/>
    <w:rsid w:val="000B7BF5"/>
    <w:rsid w:val="00101859"/>
    <w:rsid w:val="00125E9A"/>
    <w:rsid w:val="0012733E"/>
    <w:rsid w:val="001452FE"/>
    <w:rsid w:val="0015022E"/>
    <w:rsid w:val="0015487F"/>
    <w:rsid w:val="00176637"/>
    <w:rsid w:val="00192994"/>
    <w:rsid w:val="001D3210"/>
    <w:rsid w:val="001E0DAD"/>
    <w:rsid w:val="001E780C"/>
    <w:rsid w:val="00223C36"/>
    <w:rsid w:val="00236CD3"/>
    <w:rsid w:val="00250812"/>
    <w:rsid w:val="0028203D"/>
    <w:rsid w:val="002A4E72"/>
    <w:rsid w:val="002B4890"/>
    <w:rsid w:val="002C1F6C"/>
    <w:rsid w:val="002C6E73"/>
    <w:rsid w:val="002E14EB"/>
    <w:rsid w:val="002E645C"/>
    <w:rsid w:val="00302A4D"/>
    <w:rsid w:val="00350F24"/>
    <w:rsid w:val="003544E8"/>
    <w:rsid w:val="00373535"/>
    <w:rsid w:val="00377B3E"/>
    <w:rsid w:val="00384D07"/>
    <w:rsid w:val="003B249C"/>
    <w:rsid w:val="003B6CD0"/>
    <w:rsid w:val="003D0931"/>
    <w:rsid w:val="003D21CE"/>
    <w:rsid w:val="003E490B"/>
    <w:rsid w:val="003F45A2"/>
    <w:rsid w:val="003F64F0"/>
    <w:rsid w:val="00422900"/>
    <w:rsid w:val="004258AF"/>
    <w:rsid w:val="00427ECB"/>
    <w:rsid w:val="00445491"/>
    <w:rsid w:val="0045566C"/>
    <w:rsid w:val="00464127"/>
    <w:rsid w:val="00493A25"/>
    <w:rsid w:val="004A34EB"/>
    <w:rsid w:val="004B1513"/>
    <w:rsid w:val="004B6B87"/>
    <w:rsid w:val="004E2CEC"/>
    <w:rsid w:val="0051255D"/>
    <w:rsid w:val="005174E0"/>
    <w:rsid w:val="005B5466"/>
    <w:rsid w:val="005C335C"/>
    <w:rsid w:val="005D1714"/>
    <w:rsid w:val="005F3CA4"/>
    <w:rsid w:val="005F7F57"/>
    <w:rsid w:val="00622DFA"/>
    <w:rsid w:val="006244C2"/>
    <w:rsid w:val="00631695"/>
    <w:rsid w:val="00644224"/>
    <w:rsid w:val="00672357"/>
    <w:rsid w:val="006C2E8F"/>
    <w:rsid w:val="006C3E77"/>
    <w:rsid w:val="006E6467"/>
    <w:rsid w:val="006E79C9"/>
    <w:rsid w:val="006F0982"/>
    <w:rsid w:val="006F115D"/>
    <w:rsid w:val="006F67B2"/>
    <w:rsid w:val="007326B7"/>
    <w:rsid w:val="007339ED"/>
    <w:rsid w:val="007666A0"/>
    <w:rsid w:val="00773D8F"/>
    <w:rsid w:val="007943FD"/>
    <w:rsid w:val="007A2E50"/>
    <w:rsid w:val="007A4E68"/>
    <w:rsid w:val="007C7B1A"/>
    <w:rsid w:val="007D1ED6"/>
    <w:rsid w:val="007E4174"/>
    <w:rsid w:val="00803534"/>
    <w:rsid w:val="00805FF3"/>
    <w:rsid w:val="0081325D"/>
    <w:rsid w:val="00845B71"/>
    <w:rsid w:val="00873133"/>
    <w:rsid w:val="00880121"/>
    <w:rsid w:val="0088412F"/>
    <w:rsid w:val="009002F3"/>
    <w:rsid w:val="00911D94"/>
    <w:rsid w:val="00912216"/>
    <w:rsid w:val="00943EA5"/>
    <w:rsid w:val="00977610"/>
    <w:rsid w:val="00982164"/>
    <w:rsid w:val="00996E29"/>
    <w:rsid w:val="009A2A2F"/>
    <w:rsid w:val="009E2E9A"/>
    <w:rsid w:val="00A20C5E"/>
    <w:rsid w:val="00A502BA"/>
    <w:rsid w:val="00A55FFC"/>
    <w:rsid w:val="00A61FD7"/>
    <w:rsid w:val="00AC2CE9"/>
    <w:rsid w:val="00B260A8"/>
    <w:rsid w:val="00B409A9"/>
    <w:rsid w:val="00B81F8A"/>
    <w:rsid w:val="00BA3931"/>
    <w:rsid w:val="00BA72B5"/>
    <w:rsid w:val="00BA79C5"/>
    <w:rsid w:val="00BB4494"/>
    <w:rsid w:val="00BB46B8"/>
    <w:rsid w:val="00BB5510"/>
    <w:rsid w:val="00BD73EF"/>
    <w:rsid w:val="00BE6B7D"/>
    <w:rsid w:val="00BF56FC"/>
    <w:rsid w:val="00C17FAD"/>
    <w:rsid w:val="00C26442"/>
    <w:rsid w:val="00C30222"/>
    <w:rsid w:val="00C44DC0"/>
    <w:rsid w:val="00C53CFA"/>
    <w:rsid w:val="00C5592F"/>
    <w:rsid w:val="00C56657"/>
    <w:rsid w:val="00C701B3"/>
    <w:rsid w:val="00C7316C"/>
    <w:rsid w:val="00C73619"/>
    <w:rsid w:val="00CA3FA9"/>
    <w:rsid w:val="00CB3426"/>
    <w:rsid w:val="00CB681F"/>
    <w:rsid w:val="00CC0A97"/>
    <w:rsid w:val="00CD1801"/>
    <w:rsid w:val="00D97FC6"/>
    <w:rsid w:val="00DC614E"/>
    <w:rsid w:val="00DE2020"/>
    <w:rsid w:val="00E22E05"/>
    <w:rsid w:val="00E3674D"/>
    <w:rsid w:val="00E45E62"/>
    <w:rsid w:val="00EA1FD6"/>
    <w:rsid w:val="00EB7853"/>
    <w:rsid w:val="00F17701"/>
    <w:rsid w:val="00F84FCB"/>
    <w:rsid w:val="00F870F3"/>
    <w:rsid w:val="00FE27C3"/>
    <w:rsid w:val="00FF599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F9873"/>
  <w15:docId w15:val="{7EFD1DFB-8D9D-42FD-9853-8D0CB08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982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98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EA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3592-DEEF-438F-8A03-89F13678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pc-090</cp:lastModifiedBy>
  <cp:revision>3</cp:revision>
  <cp:lastPrinted>2013-06-21T06:28:00Z</cp:lastPrinted>
  <dcterms:created xsi:type="dcterms:W3CDTF">2022-03-24T05:43:00Z</dcterms:created>
  <dcterms:modified xsi:type="dcterms:W3CDTF">2022-03-24T05:56:00Z</dcterms:modified>
</cp:coreProperties>
</file>